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D22" w:rsidRDefault="00D55D22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5D22" w:rsidRDefault="00D55D22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5D22" w:rsidRDefault="00D55D22" w:rsidP="00D55D22">
      <w:pPr>
        <w:pStyle w:val="a3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7E1E05" wp14:editId="344E317A">
            <wp:extent cx="6362700" cy="4038600"/>
            <wp:effectExtent l="0" t="0" r="0" b="0"/>
            <wp:docPr id="2" name="Рисунок 2" descr="https://rodnichokob.caduk.ru/images/85l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rodnichokob.caduk.ru/images/85le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22" w:rsidRDefault="00D55D22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5D22" w:rsidRDefault="00D55D22" w:rsidP="00D55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существования Западно-Сибирского края постоянно проводилась работа по организации, ликвидации и переименовании районов. </w:t>
      </w:r>
    </w:p>
    <w:p w:rsidR="00380974" w:rsidRDefault="00380974" w:rsidP="003809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Последним существенным изменением в административно- территориальном устройстве Западно-Сибирского края было его разделение на Новосибирскую область и Алтайский край.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ЦИК СССР </w:t>
      </w:r>
      <w:r w:rsidRPr="00D55D22">
        <w:rPr>
          <w:rFonts w:ascii="Times New Roman" w:hAnsi="Times New Roman" w:cs="Times New Roman"/>
          <w:b/>
          <w:sz w:val="28"/>
          <w:szCs w:val="28"/>
        </w:rPr>
        <w:t>от 28 сентября 1937 г.</w:t>
      </w:r>
      <w:r>
        <w:rPr>
          <w:rFonts w:ascii="Times New Roman" w:hAnsi="Times New Roman" w:cs="Times New Roman"/>
          <w:sz w:val="28"/>
          <w:szCs w:val="28"/>
        </w:rPr>
        <w:t xml:space="preserve"> к Новосибирской области было отнесено 58 районов (из 113 районов Западно-Сибирского края по состоянию на октябрь 1936 г.) и Нарымский округ с 8 районами, 52 т.е. на момент образования Новосибирская область включала территории современных Новосибирской, Кемеровской и Томской областей. 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Великой Отечественной войны в Новосибирской области ясно выделились три экономических района: Новосибирский, Томский и Кузнецкий. В силу экономических факторов и обширности территории из состава области были выделены сначала Кемеровская (Указ Президиума Верховного Совета РСФСР от 26 января 1943 г.),53 а затем Томская (Указ Президиума Верховного Совета РСФСР от 13 августа 1944 г.) области.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времени образования Новосибирской области имелись серьезные недостатки в ее административно-территориальном делении. В связи с этим проводилась большая работа по образованию, укреплению, разукрупнению, передаче районов и сельсоветов, переименованию административно-территориальных единиц. 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1804 году образовалась Томская губерния, включавшая в себя Барнаульский уезд, в состав которого входила территория района.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Черепановская волость в составе Барнаульского уезда Томской губернии на основании Постановления Сибревкома от 4 августа1920 года «О районировании Сибири» была образована во второй половине 1920 года и просуществовала до июня 1921 года. Постановлением ВЦИК от 13.06.1921 года из Томской губернии образована Новониколаевская губерния и этим же Постановлением вновь образован Черепановский уезд в составе 18 волостей.</w:t>
      </w:r>
    </w:p>
    <w:p w:rsidR="00380974" w:rsidRDefault="00D55D22" w:rsidP="0038097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380974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380974" w:rsidRPr="00D55D22">
        <w:rPr>
          <w:rFonts w:ascii="Times New Roman" w:hAnsi="Times New Roman" w:cs="Times New Roman"/>
          <w:b/>
          <w:sz w:val="28"/>
          <w:szCs w:val="28"/>
          <w:lang w:eastAsia="ru-RU"/>
        </w:rPr>
        <w:t>1922 году</w:t>
      </w:r>
      <w:r w:rsidR="00380974">
        <w:rPr>
          <w:rFonts w:ascii="Times New Roman" w:hAnsi="Times New Roman" w:cs="Times New Roman"/>
          <w:sz w:val="28"/>
          <w:szCs w:val="28"/>
          <w:lang w:eastAsia="ru-RU"/>
        </w:rPr>
        <w:t xml:space="preserve"> границы уезда были расширены за счет присоединения двух волостей от Барнаульского уезда.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5D22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Поселок Свободный (ныне город Черепаново)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возник в </w:t>
      </w:r>
      <w:r w:rsidRPr="00D55D22">
        <w:rPr>
          <w:rFonts w:ascii="Times New Roman" w:hAnsi="Times New Roman" w:cs="Times New Roman"/>
          <w:b/>
          <w:sz w:val="28"/>
          <w:szCs w:val="28"/>
          <w:lang w:eastAsia="ru-RU"/>
        </w:rPr>
        <w:t>1912 году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связи со строительством Алтайской железной дороги.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январе 1921 года в п. Свободный в присутствии 300 человек избирается первый Совет рабочих, крестьянских и красноармейских депутатов в составе 48 человек, а первым органом Советской власти – президиум .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июне 1921 года поселок Свободный по приказу Черепановского ревкома переименован в г. Черепаново. Название городу дала железнодорожная станция Черепаново, а станция получила такое название от ближайшей деревни Черепаново (ныне Бочкари).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 1921 года на территории поселка, а затем и уезда единого централизованного руководства не было. Всю организаторскую и воспитательную работу среди населения проводили партийные ячейки на местах, появившиеся в 1921 году в с. Медведск и п. Свободный. Управлялся поселок земским урядником и городовым из села Романово.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июне-августе 1921 года прошли выборы органов советской власти по 18 волостям уезда. Было образовано 137 сельских комитетов.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Административная Уездная Плановая Комиссия, согласно Постановления Президиума Уисполкома от 2-го января 1924 года за №16, в присутствии членов Плановой Комиссии по районированию Черепановского Уезда ПОСТАНОВИЛИ: Черепановский Уезд разбить на шесть районов, а именно: Битковский, Черепановский, Легостаевский, Маслянинский, Залесовский и Боровлянский, руководствуясь по карте Черепановского уезда и принимая во внимание экономическое тяготение и экономическое деление, также расстояние населенных пунктов не более 50-ти верст до центра волостного района, центрами остаются нижеследующие селения:</w:t>
      </w:r>
    </w:p>
    <w:p w:rsidR="00380974" w:rsidRDefault="00380974" w:rsidP="003809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Битковском районе- район местного значения с населением 32531 душ., 5692 дворов, 46 селений с центром в с.Битково-1511жит., среднее расстояние до волостного центра 17 верст.</w:t>
      </w:r>
    </w:p>
    <w:p w:rsidR="00380974" w:rsidRDefault="00380974" w:rsidP="003809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Черепановском районе- с населением 28002 душ, 4909 дворов,38 селений. Центр-г.Черепаново, значение его как экономического пункта не подлежит сомнению. Среднее расстояние до волостного центра-26 верст. С севера на юг прорезается ж.д.</w:t>
      </w:r>
    </w:p>
    <w:p w:rsidR="00380974" w:rsidRDefault="00380974" w:rsidP="003809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Легостаевском- находится под экономическим влиянием г.Ново-Николаевска с населением 17592 душ, 3000дворов, 41 селений. С центром в с.Легостаеве, 1179 жителей в самом крупном селении. Сообщение по грунтовым дорогам. Среднее расстояние до волостного центра15 верст.</w:t>
      </w:r>
    </w:p>
    <w:p w:rsidR="00380974" w:rsidRDefault="00380974" w:rsidP="003809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в Маслянинском- громадная по территории волость с населением – 29035 душ, 5533 дворов, 37 селений с центром в с.Маслянино, 1923 жителей как давно уже усвоенном населением данной волости. Среднее расстояние до волостного центра 20 верст.</w:t>
      </w:r>
    </w:p>
    <w:p w:rsidR="00380974" w:rsidRDefault="00380974" w:rsidP="003809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в Залесовском- волость с населением 19506 душ, 3761 двор, 31 селений с центром в с.Залесово-2638 жителей, крупное селение данной волости всегда бывшим административным культурным пунктом. Среднее расстояние 22 версты.</w:t>
      </w:r>
    </w:p>
    <w:p w:rsidR="00380974" w:rsidRDefault="00380974" w:rsidP="003809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Боровлянском-с.Боровлянка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селения, находящиеся по окраинам гор. Черепаново находятся не более 45-ти верст.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Датой рождения района является </w:t>
      </w:r>
      <w:r w:rsidRPr="00D55D22">
        <w:rPr>
          <w:rFonts w:ascii="Times New Roman" w:hAnsi="Times New Roman" w:cs="Times New Roman"/>
          <w:b/>
          <w:sz w:val="28"/>
          <w:szCs w:val="28"/>
          <w:lang w:eastAsia="ru-RU"/>
        </w:rPr>
        <w:t>1924 год</w:t>
      </w:r>
      <w:r>
        <w:rPr>
          <w:rFonts w:ascii="Times New Roman" w:hAnsi="Times New Roman" w:cs="Times New Roman"/>
          <w:sz w:val="28"/>
          <w:szCs w:val="28"/>
          <w:lang w:eastAsia="ru-RU"/>
        </w:rPr>
        <w:t>. На первом районном съезде Советов, проходившем в с. Карасево, был избран районный исполнительный комитет Черепановского района Совета рабочих, крестьянских и красноармейских депутатов. Но официальное признание нашего города было узаконено в июне 1925 года.</w:t>
      </w:r>
    </w:p>
    <w:p w:rsidR="00380974" w:rsidRPr="00D55D22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D55D2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Образован Черепановский район (центр г.Черепаново) в составе Сибирского края. Постановление ВЦИК </w:t>
      </w:r>
      <w:r w:rsidRPr="00D55D2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от 25.05.1925 года.</w:t>
      </w:r>
    </w:p>
    <w:p w:rsidR="00380974" w:rsidRDefault="00380974" w:rsidP="003809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Административно-территориальные единицы района на сегодняшний день: г.</w:t>
      </w:r>
      <w:r w:rsidR="00D55D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Черепаново, р.п.</w:t>
      </w:r>
      <w:r w:rsidR="00D55D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Дорогино, р.п.</w:t>
      </w:r>
      <w:r w:rsidR="00D55D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Посевная, 11 сельсоветов.</w:t>
      </w:r>
    </w:p>
    <w:p w:rsidR="00380974" w:rsidRDefault="00380974" w:rsidP="003809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1150" w:rsidRDefault="00C31150">
      <w:bookmarkStart w:id="0" w:name="_GoBack"/>
      <w:bookmarkEnd w:id="0"/>
    </w:p>
    <w:sectPr w:rsidR="00C31150" w:rsidSect="00D55D22">
      <w:pgSz w:w="11906" w:h="16838"/>
      <w:pgMar w:top="142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9B9"/>
    <w:rsid w:val="00380974"/>
    <w:rsid w:val="008E19B9"/>
    <w:rsid w:val="00C31150"/>
    <w:rsid w:val="00D5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0F3C5"/>
  <w15:chartTrackingRefBased/>
  <w15:docId w15:val="{D37081EE-5334-41E4-B357-AB2A49CCC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09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4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803</Words>
  <Characters>4582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Хатеева Оксана Николаевна</dc:creator>
  <cp:keywords/>
  <dc:description/>
  <cp:lastModifiedBy>Хатеева Оксана Николаевна</cp:lastModifiedBy>
  <cp:revision>5</cp:revision>
  <dcterms:created xsi:type="dcterms:W3CDTF">2022-02-16T07:20:00Z</dcterms:created>
  <dcterms:modified xsi:type="dcterms:W3CDTF">2022-08-26T05:34:00Z</dcterms:modified>
</cp:coreProperties>
</file>