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C" w:rsidRPr="004C687F" w:rsidRDefault="009D2EEC" w:rsidP="009D2EEC">
      <w:pPr>
        <w:tabs>
          <w:tab w:val="left" w:pos="1530"/>
          <w:tab w:val="center" w:pos="4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458561" wp14:editId="461AC250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2EEC" w:rsidRPr="004C687F" w:rsidRDefault="009D2EEC" w:rsidP="009D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Черепановского района</w:t>
      </w:r>
    </w:p>
    <w:p w:rsidR="009D2EEC" w:rsidRPr="004C687F" w:rsidRDefault="009D2EEC" w:rsidP="009D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D2EEC" w:rsidRPr="004C687F" w:rsidRDefault="009D2EEC" w:rsidP="009D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(четвертого созыва)</w:t>
      </w:r>
    </w:p>
    <w:p w:rsidR="009D2EEC" w:rsidRPr="004C687F" w:rsidRDefault="009D2EEC" w:rsidP="009D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EEC" w:rsidRPr="004C687F" w:rsidRDefault="009D2EEC" w:rsidP="009D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Р А С П О Р Я Ж Е Н И Е</w:t>
      </w:r>
    </w:p>
    <w:p w:rsidR="009D2EEC" w:rsidRPr="004C687F" w:rsidRDefault="009D2EEC" w:rsidP="009D2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D2EEC" w:rsidRPr="004C687F" w:rsidRDefault="009D2EEC" w:rsidP="009D2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65215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г.Черепаново</w:t>
      </w: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</w:p>
    <w:p w:rsidR="009D2EEC" w:rsidRPr="004C687F" w:rsidRDefault="009D2EEC" w:rsidP="009D2E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9D2EEC" w:rsidRDefault="009D2EEC" w:rsidP="009D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7C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</w:p>
    <w:p w:rsidR="009D2EEC" w:rsidRPr="004C687F" w:rsidRDefault="009D2EEC" w:rsidP="009D2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созыве 33</w:t>
      </w:r>
      <w:r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>-й сессии Совета депутатов Черепановского района 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D2EEC" w:rsidRPr="004C687F" w:rsidRDefault="009D2EEC" w:rsidP="009D2E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EEC" w:rsidRPr="004C687F" w:rsidRDefault="009D2EEC" w:rsidP="009D2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</w:pPr>
      <w:r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C687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C687F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 соответствии с Уставом Черепановского района, Регламентом</w:t>
      </w:r>
      <w:r w:rsidRPr="004C687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работы Совета депутатов Черепановского района Новосибирской области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  созвать очередную 33</w:t>
      </w:r>
      <w:r w:rsidRPr="004C687F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-ю сессию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C687F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 Совета депутатов   Черепановского район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а </w:t>
      </w:r>
      <w:r w:rsidRPr="004C687F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4 созыва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>5  марта</w:t>
      </w:r>
      <w:proofErr w:type="gramEnd"/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 2024 года в 11-</w:t>
      </w:r>
      <w:r w:rsidRPr="004C687F"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>00 часов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bdr w:val="none" w:sz="0" w:space="0" w:color="auto" w:frame="1"/>
          <w:lang w:eastAsia="ru-RU"/>
        </w:rPr>
        <w:t xml:space="preserve">, </w:t>
      </w:r>
      <w:r w:rsidRPr="004C687F">
        <w:rPr>
          <w:rFonts w:ascii="Times New Roman" w:eastAsia="Times New Roman" w:hAnsi="Times New Roman" w:cs="Times New Roman"/>
          <w:color w:val="00000A"/>
          <w:sz w:val="26"/>
          <w:szCs w:val="26"/>
          <w:bdr w:val="none" w:sz="0" w:space="0" w:color="auto" w:frame="1"/>
          <w:lang w:eastAsia="ru-RU"/>
        </w:rPr>
        <w:t> в большом зале заседаний администрации   Черепановского района, ул. Партизанская, 12.</w:t>
      </w:r>
    </w:p>
    <w:p w:rsidR="009D2EEC" w:rsidRDefault="009D2EEC" w:rsidP="009D2EE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01E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В повестку дня включить следующие вопросы:</w:t>
      </w:r>
    </w:p>
    <w:p w:rsidR="0065215D" w:rsidRPr="0065215D" w:rsidRDefault="0065215D" w:rsidP="0065215D">
      <w:pPr>
        <w:tabs>
          <w:tab w:val="left" w:pos="132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5D">
        <w:rPr>
          <w:rFonts w:ascii="Times New Roman" w:hAnsi="Times New Roman" w:cs="Times New Roman"/>
          <w:sz w:val="28"/>
          <w:szCs w:val="28"/>
        </w:rPr>
        <w:t xml:space="preserve">            1. </w:t>
      </w:r>
      <w:r w:rsidRPr="0065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proofErr w:type="gramStart"/>
      <w:r w:rsidRPr="006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избрании  аудитора</w:t>
      </w:r>
      <w:proofErr w:type="gramEnd"/>
      <w:r w:rsidRPr="0065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Черепановского района Новосибирской области </w:t>
      </w:r>
    </w:p>
    <w:p w:rsidR="0065215D" w:rsidRPr="0065215D" w:rsidRDefault="0065215D" w:rsidP="006521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215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5215D">
        <w:rPr>
          <w:rFonts w:ascii="Times New Roman" w:hAnsi="Times New Roman" w:cs="Times New Roman"/>
          <w:sz w:val="28"/>
          <w:szCs w:val="28"/>
        </w:rPr>
        <w:tab/>
        <w:t xml:space="preserve">   2</w:t>
      </w:r>
      <w:r w:rsidRPr="0065215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6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31-ой сессии от 21.12.2023 г. № 4 «О бюджете Черепановского района Новосибирской области на 2024 год и плановый период 2025 и 2026 годов.</w:t>
      </w:r>
    </w:p>
    <w:p w:rsidR="0065215D" w:rsidRPr="0065215D" w:rsidRDefault="0065215D" w:rsidP="0065215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521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3.Об утверждении прогнозного плана приватизации муниципального унитарного предприятия путем реорганизации в форме преобразования на 2024 год</w:t>
      </w:r>
    </w:p>
    <w:p w:rsidR="0065215D" w:rsidRPr="0065215D" w:rsidRDefault="0065215D" w:rsidP="0065215D">
      <w:pPr>
        <w:tabs>
          <w:tab w:val="left" w:pos="1944"/>
        </w:tabs>
        <w:spacing w:after="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5215D">
        <w:rPr>
          <w:rFonts w:ascii="Times New Roman" w:eastAsia="Calibri" w:hAnsi="Times New Roman" w:cs="Times New Roman"/>
          <w:sz w:val="28"/>
          <w:szCs w:val="28"/>
        </w:rPr>
        <w:t xml:space="preserve">  4.Об утверждении Генерального плана Бочкаревского сельсовета Черепановского района Новосибирской области</w:t>
      </w:r>
    </w:p>
    <w:p w:rsidR="0065215D" w:rsidRPr="0065215D" w:rsidRDefault="0065215D" w:rsidP="0065215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15D">
        <w:rPr>
          <w:rFonts w:ascii="Times New Roman" w:hAnsi="Times New Roman" w:cs="Times New Roman"/>
          <w:sz w:val="28"/>
          <w:szCs w:val="28"/>
        </w:rPr>
        <w:t xml:space="preserve"> 5.</w:t>
      </w:r>
      <w:r w:rsidRPr="006521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землепользования и застройки Бочкаревского сельсовета Черепановского района Новосибирской области</w:t>
      </w:r>
    </w:p>
    <w:p w:rsidR="0065215D" w:rsidRPr="0065215D" w:rsidRDefault="0065215D" w:rsidP="0065215D">
      <w:pPr>
        <w:tabs>
          <w:tab w:val="left" w:pos="1320"/>
        </w:tabs>
        <w:spacing w:after="0" w:line="259" w:lineRule="auto"/>
        <w:ind w:firstLine="96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EEC" w:rsidRPr="00301E60" w:rsidRDefault="009D2EEC" w:rsidP="009D2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01E60">
        <w:rPr>
          <w:rFonts w:ascii="Times New Roman" w:hAnsi="Times New Roman" w:cs="Times New Roman"/>
          <w:sz w:val="28"/>
          <w:szCs w:val="28"/>
        </w:rPr>
        <w:t>Данное распоряжение     опубликовать   на официальном сайте   Черепановского района Новосибирской области.</w:t>
      </w:r>
    </w:p>
    <w:p w:rsidR="009D2EEC" w:rsidRPr="00301E60" w:rsidRDefault="009D2EEC" w:rsidP="009D2EE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D2EEC" w:rsidRPr="00477C5E" w:rsidRDefault="009D2EEC" w:rsidP="009D2EE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477C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2EEC" w:rsidRPr="00477C5E" w:rsidRDefault="009D2EEC" w:rsidP="009D2EEC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77C5E">
        <w:rPr>
          <w:rFonts w:ascii="Times New Roman" w:hAnsi="Times New Roman" w:cs="Times New Roman"/>
          <w:sz w:val="26"/>
          <w:szCs w:val="26"/>
        </w:rPr>
        <w:t xml:space="preserve"> Председатель Совета депутатов</w:t>
      </w:r>
    </w:p>
    <w:p w:rsidR="009D2EEC" w:rsidRDefault="009D2EEC" w:rsidP="009D2EEC">
      <w:pPr>
        <w:spacing w:after="0" w:line="259" w:lineRule="auto"/>
        <w:jc w:val="both"/>
      </w:pPr>
      <w:r w:rsidRPr="00477C5E">
        <w:rPr>
          <w:rFonts w:ascii="Times New Roman" w:hAnsi="Times New Roman" w:cs="Times New Roman"/>
          <w:sz w:val="26"/>
          <w:szCs w:val="26"/>
        </w:rPr>
        <w:t xml:space="preserve"> Черепановского района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477C5E">
        <w:rPr>
          <w:rFonts w:ascii="Times New Roman" w:hAnsi="Times New Roman" w:cs="Times New Roman"/>
          <w:sz w:val="26"/>
          <w:szCs w:val="26"/>
        </w:rPr>
        <w:t xml:space="preserve"> В.М. Капич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2EEC" w:rsidRDefault="009D2EEC" w:rsidP="009D2EEC"/>
    <w:p w:rsidR="00A4583B" w:rsidRDefault="00A4583B"/>
    <w:sectPr w:rsidR="00A4583B" w:rsidSect="004C687F">
      <w:pgSz w:w="11906" w:h="16838"/>
      <w:pgMar w:top="709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EC"/>
    <w:rsid w:val="0065215D"/>
    <w:rsid w:val="009D2EEC"/>
    <w:rsid w:val="00A4583B"/>
    <w:rsid w:val="00D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1E684"/>
  <w15:chartTrackingRefBased/>
  <w15:docId w15:val="{1E1E51FC-B431-461B-9E0F-DE3D5684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1</cp:revision>
  <dcterms:created xsi:type="dcterms:W3CDTF">2024-02-27T02:47:00Z</dcterms:created>
  <dcterms:modified xsi:type="dcterms:W3CDTF">2024-02-27T04:21:00Z</dcterms:modified>
</cp:coreProperties>
</file>