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691128" w:rsidTr="00691128">
        <w:tc>
          <w:tcPr>
            <w:tcW w:w="4644" w:type="dxa"/>
          </w:tcPr>
          <w:p w:rsidR="00691128" w:rsidRDefault="00691128" w:rsidP="00691128">
            <w:pPr>
              <w:pStyle w:val="ConsPlusNormal"/>
              <w:jc w:val="both"/>
            </w:pPr>
          </w:p>
        </w:tc>
        <w:tc>
          <w:tcPr>
            <w:tcW w:w="5493" w:type="dxa"/>
          </w:tcPr>
          <w:p w:rsidR="00691128" w:rsidRPr="00691128" w:rsidRDefault="00691128" w:rsidP="00691128">
            <w:pPr>
              <w:pStyle w:val="ConsPlusNormal"/>
              <w:jc w:val="both"/>
              <w:rPr>
                <w:sz w:val="26"/>
                <w:szCs w:val="26"/>
              </w:rPr>
            </w:pPr>
            <w:r w:rsidRPr="00691128">
              <w:rPr>
                <w:sz w:val="26"/>
                <w:szCs w:val="26"/>
              </w:rPr>
              <w:t xml:space="preserve">УТВЕРЖДЕНА </w:t>
            </w:r>
          </w:p>
          <w:p w:rsidR="00691128" w:rsidRPr="00691128" w:rsidRDefault="00691128" w:rsidP="00691128">
            <w:pPr>
              <w:pStyle w:val="ConsPlusNormal"/>
              <w:jc w:val="both"/>
              <w:rPr>
                <w:sz w:val="26"/>
                <w:szCs w:val="26"/>
              </w:rPr>
            </w:pPr>
            <w:r w:rsidRPr="00691128">
              <w:rPr>
                <w:sz w:val="26"/>
                <w:szCs w:val="26"/>
              </w:rPr>
              <w:t xml:space="preserve">распоряжением администрации </w:t>
            </w:r>
          </w:p>
          <w:p w:rsidR="00691128" w:rsidRDefault="00691128" w:rsidP="00691128">
            <w:pPr>
              <w:pStyle w:val="ConsPlusNormal"/>
              <w:jc w:val="both"/>
            </w:pPr>
            <w:r w:rsidRPr="00691128">
              <w:rPr>
                <w:sz w:val="26"/>
                <w:szCs w:val="26"/>
              </w:rPr>
              <w:t>Черепановского района от 27.10.2023 № 989-Р</w:t>
            </w:r>
          </w:p>
        </w:tc>
      </w:tr>
    </w:tbl>
    <w:p w:rsidR="00691128" w:rsidRDefault="00691128" w:rsidP="00691128">
      <w:pPr>
        <w:pStyle w:val="ConsPlusNormal"/>
        <w:jc w:val="both"/>
      </w:pPr>
    </w:p>
    <w:p w:rsidR="00780276" w:rsidRDefault="00780276" w:rsidP="00691128">
      <w:pPr>
        <w:pStyle w:val="ConsPlusNormal"/>
        <w:ind w:firstLine="540"/>
        <w:jc w:val="right"/>
      </w:pPr>
    </w:p>
    <w:p w:rsidR="00691128" w:rsidRPr="00691128" w:rsidRDefault="00780276" w:rsidP="00691128">
      <w:pPr>
        <w:pStyle w:val="ConsPlusNormal"/>
        <w:jc w:val="center"/>
        <w:rPr>
          <w:b/>
          <w:sz w:val="27"/>
          <w:szCs w:val="27"/>
        </w:rPr>
      </w:pPr>
      <w:r w:rsidRPr="00691128">
        <w:rPr>
          <w:b/>
          <w:sz w:val="27"/>
          <w:szCs w:val="27"/>
        </w:rPr>
        <w:t xml:space="preserve">ИНСТРУКЦИЯ </w:t>
      </w:r>
    </w:p>
    <w:p w:rsidR="00780276" w:rsidRPr="00691128" w:rsidRDefault="00780276" w:rsidP="00691128">
      <w:pPr>
        <w:pStyle w:val="ConsPlusNormal"/>
        <w:jc w:val="center"/>
        <w:rPr>
          <w:b/>
          <w:sz w:val="27"/>
          <w:szCs w:val="27"/>
        </w:rPr>
      </w:pPr>
      <w:r w:rsidRPr="00691128">
        <w:rPr>
          <w:b/>
          <w:sz w:val="27"/>
          <w:szCs w:val="27"/>
        </w:rPr>
        <w:t>О ПОРЯДКЕ ОРГАНИЗАЦИИ  РАБОТЫ С ОБРАЩЕНИЯМИ ГРАЖДАН</w:t>
      </w:r>
    </w:p>
    <w:p w:rsidR="00780276" w:rsidRPr="00691128" w:rsidRDefault="00780276" w:rsidP="00691128">
      <w:pPr>
        <w:pStyle w:val="ConsPlusTitle"/>
        <w:jc w:val="center"/>
        <w:outlineLvl w:val="1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I. Общие положения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Normal"/>
        <w:ind w:firstLine="708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1. </w:t>
      </w:r>
      <w:proofErr w:type="gramStart"/>
      <w:r w:rsidRPr="00691128">
        <w:rPr>
          <w:sz w:val="27"/>
          <w:szCs w:val="27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</w:t>
      </w:r>
      <w:r w:rsidR="00FA4223" w:rsidRPr="00691128">
        <w:rPr>
          <w:sz w:val="27"/>
          <w:szCs w:val="27"/>
        </w:rPr>
        <w:t>Главы Черепановского района</w:t>
      </w:r>
      <w:r w:rsidRPr="00691128">
        <w:rPr>
          <w:sz w:val="27"/>
          <w:szCs w:val="27"/>
        </w:rPr>
        <w:t xml:space="preserve"> </w:t>
      </w:r>
      <w:r w:rsidR="00FA4223" w:rsidRPr="00691128">
        <w:rPr>
          <w:sz w:val="27"/>
          <w:szCs w:val="27"/>
        </w:rPr>
        <w:t xml:space="preserve">Новосибирской области (далее – Глава района) </w:t>
      </w:r>
      <w:r w:rsidRPr="00691128">
        <w:rPr>
          <w:sz w:val="27"/>
          <w:szCs w:val="27"/>
        </w:rPr>
        <w:t xml:space="preserve">и в </w:t>
      </w:r>
      <w:r w:rsidR="00FA4223" w:rsidRPr="00691128">
        <w:rPr>
          <w:sz w:val="27"/>
          <w:szCs w:val="27"/>
        </w:rPr>
        <w:t>администрацию Черепановского района Новосибирской области</w:t>
      </w:r>
      <w:r w:rsidRPr="00691128">
        <w:rPr>
          <w:sz w:val="27"/>
          <w:szCs w:val="27"/>
        </w:rPr>
        <w:t>, индивидуальными и коллективными обращениями граждан в письменной</w:t>
      </w:r>
      <w:proofErr w:type="gramEnd"/>
      <w:r w:rsidRPr="00691128">
        <w:rPr>
          <w:sz w:val="27"/>
          <w:szCs w:val="27"/>
        </w:rPr>
        <w:t xml:space="preserve"> форме и в форме электронного документа (далее - письменные обращения), а также проведению личного приема граждан </w:t>
      </w:r>
      <w:r w:rsidR="00FA4223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>, заместител</w:t>
      </w:r>
      <w:r w:rsidR="00FA4223" w:rsidRPr="00691128">
        <w:rPr>
          <w:sz w:val="27"/>
          <w:szCs w:val="27"/>
        </w:rPr>
        <w:t>ями</w:t>
      </w:r>
      <w:r w:rsidRPr="00691128">
        <w:rPr>
          <w:sz w:val="27"/>
          <w:szCs w:val="27"/>
        </w:rPr>
        <w:t xml:space="preserve"> </w:t>
      </w:r>
      <w:r w:rsidR="00FA4223" w:rsidRPr="00691128">
        <w:rPr>
          <w:sz w:val="27"/>
          <w:szCs w:val="27"/>
        </w:rPr>
        <w:t>Главы администрации Черепановского района Новосибирской области</w:t>
      </w:r>
      <w:r w:rsidRPr="00691128">
        <w:rPr>
          <w:sz w:val="27"/>
          <w:szCs w:val="27"/>
        </w:rPr>
        <w:t xml:space="preserve">, руководителями структурных подразделений администрации </w:t>
      </w:r>
      <w:r w:rsidR="00FA4223" w:rsidRPr="00691128">
        <w:rPr>
          <w:sz w:val="27"/>
          <w:szCs w:val="27"/>
        </w:rPr>
        <w:t>Черепановского района</w:t>
      </w:r>
      <w:r w:rsidRPr="00691128">
        <w:rPr>
          <w:sz w:val="27"/>
          <w:szCs w:val="27"/>
        </w:rPr>
        <w:t xml:space="preserve"> Новосибирской области и уполномоченными на то лицами.</w:t>
      </w:r>
    </w:p>
    <w:p w:rsidR="00C00C79" w:rsidRPr="00691128" w:rsidRDefault="00C00C79" w:rsidP="00691128">
      <w:pPr>
        <w:pStyle w:val="ConsPlusNormal"/>
        <w:ind w:firstLine="708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2. </w:t>
      </w:r>
      <w:proofErr w:type="gramStart"/>
      <w:r w:rsidRPr="00691128">
        <w:rPr>
          <w:sz w:val="27"/>
          <w:szCs w:val="27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6">
        <w:r w:rsidRPr="00691128">
          <w:rPr>
            <w:color w:val="0000FF"/>
            <w:sz w:val="27"/>
            <w:szCs w:val="27"/>
          </w:rPr>
          <w:t>Конституцией</w:t>
        </w:r>
      </w:hyperlink>
      <w:r w:rsidRPr="00691128">
        <w:rPr>
          <w:sz w:val="27"/>
          <w:szCs w:val="27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7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"О порядке рассмотрения обращений граждан Российской Федерации" (далее - Федеральный закон от 02.05.2006 N 59-ФЗ), Федеральным </w:t>
      </w:r>
      <w:hyperlink r:id="rId8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09.02.2009 N 8-ФЗ "Об обеспечении доступа к информации о деятельности государственных органов и</w:t>
      </w:r>
      <w:proofErr w:type="gramEnd"/>
      <w:r w:rsidRPr="00691128">
        <w:rPr>
          <w:sz w:val="27"/>
          <w:szCs w:val="27"/>
        </w:rPr>
        <w:t xml:space="preserve"> органов местного самоуправления" (далее - Федеральный закон от 09.02.2009 N 8-ФЗ), а также настоящей Инструкцией.</w:t>
      </w:r>
    </w:p>
    <w:p w:rsidR="00C00C79" w:rsidRPr="00691128" w:rsidRDefault="00C00C79" w:rsidP="00691128">
      <w:pPr>
        <w:pStyle w:val="ConsPlusNormal"/>
        <w:ind w:firstLine="708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3. Работу по рассмотрению обращений граждан, поступивших в адрес </w:t>
      </w:r>
      <w:r w:rsidR="00FA4223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организует </w:t>
      </w:r>
      <w:r w:rsidR="00FA4223" w:rsidRPr="00691128">
        <w:rPr>
          <w:sz w:val="27"/>
          <w:szCs w:val="27"/>
        </w:rPr>
        <w:t>управление делами администрации Черепановского района Новосибирской области</w:t>
      </w:r>
      <w:r w:rsidRPr="00691128">
        <w:rPr>
          <w:sz w:val="27"/>
          <w:szCs w:val="27"/>
        </w:rPr>
        <w:t xml:space="preserve"> (далее - </w:t>
      </w:r>
      <w:r w:rsidR="00FA4223" w:rsidRPr="00691128">
        <w:rPr>
          <w:sz w:val="27"/>
          <w:szCs w:val="27"/>
        </w:rPr>
        <w:t>управление</w:t>
      </w:r>
      <w:r w:rsidRPr="00691128">
        <w:rPr>
          <w:sz w:val="27"/>
          <w:szCs w:val="27"/>
        </w:rPr>
        <w:t>).</w:t>
      </w:r>
    </w:p>
    <w:p w:rsidR="00C00C79" w:rsidRPr="00691128" w:rsidRDefault="00C00C79" w:rsidP="00691128">
      <w:pPr>
        <w:pStyle w:val="ConsPlusNormal"/>
        <w:ind w:firstLine="708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Прием, регистрацию и учет поступивших в администрацию обращений граждан, а также </w:t>
      </w:r>
      <w:proofErr w:type="gramStart"/>
      <w:r w:rsidRPr="00691128">
        <w:rPr>
          <w:sz w:val="27"/>
          <w:szCs w:val="27"/>
        </w:rPr>
        <w:t>контроль за</w:t>
      </w:r>
      <w:proofErr w:type="gramEnd"/>
      <w:r w:rsidRPr="00691128">
        <w:rPr>
          <w:sz w:val="27"/>
          <w:szCs w:val="27"/>
        </w:rPr>
        <w:t xml:space="preserve"> соблюдением порядка рассмотрения обращений граждан осуществляет </w:t>
      </w:r>
      <w:r w:rsidR="00E4001E" w:rsidRPr="00691128">
        <w:rPr>
          <w:sz w:val="27"/>
          <w:szCs w:val="27"/>
        </w:rPr>
        <w:t>управление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8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4. Рассмотрение обращений граждан является должностной обязанностью </w:t>
      </w:r>
      <w:r w:rsidR="00E4001E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</w:t>
      </w:r>
      <w:r w:rsidR="00E4001E" w:rsidRPr="00691128">
        <w:rPr>
          <w:sz w:val="27"/>
          <w:szCs w:val="27"/>
        </w:rPr>
        <w:t>заместителей Главы администрации Черепановского района</w:t>
      </w:r>
      <w:r w:rsidRPr="00691128">
        <w:rPr>
          <w:sz w:val="27"/>
          <w:szCs w:val="27"/>
        </w:rPr>
        <w:t xml:space="preserve">, </w:t>
      </w:r>
      <w:r w:rsidR="00E4001E" w:rsidRPr="00691128">
        <w:rPr>
          <w:sz w:val="27"/>
          <w:szCs w:val="27"/>
        </w:rPr>
        <w:t>руководителей структурных подразделений администрации Черепановского района Новосибирской области и уполномоченными на то лицами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II. Прием, регистрация и учет письменных обращений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5. Письменные обращения, поступившие в адрес </w:t>
      </w:r>
      <w:r w:rsidR="00E4001E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>, подлежат обязательному рассмотрению.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Обращения граждан могут быть направлены: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в письменной форме: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lastRenderedPageBreak/>
        <w:t xml:space="preserve">по почтовому адресу: </w:t>
      </w:r>
      <w:r w:rsidR="00E4001E" w:rsidRPr="00691128">
        <w:rPr>
          <w:sz w:val="27"/>
          <w:szCs w:val="27"/>
        </w:rPr>
        <w:t>улица партизанская, 12 г. Черепаново НСО, 633520</w:t>
      </w:r>
      <w:r w:rsidRPr="00691128">
        <w:rPr>
          <w:sz w:val="27"/>
          <w:szCs w:val="27"/>
        </w:rPr>
        <w:t>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в форме электронного документа:</w:t>
      </w:r>
    </w:p>
    <w:p w:rsidR="00C00C79" w:rsidRPr="00691128" w:rsidRDefault="00E4001E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Официальный сайт администрации Черепановского района </w:t>
      </w:r>
      <w:r w:rsidR="00D65DDA" w:rsidRPr="00691128">
        <w:rPr>
          <w:sz w:val="27"/>
          <w:szCs w:val="27"/>
        </w:rPr>
        <w:t xml:space="preserve">(далее сайт) </w:t>
      </w:r>
      <w:proofErr w:type="spellStart"/>
      <w:r w:rsidRPr="00691128">
        <w:rPr>
          <w:sz w:val="27"/>
          <w:szCs w:val="27"/>
          <w:lang w:val="en-US"/>
        </w:rPr>
        <w:t>orgotd</w:t>
      </w:r>
      <w:proofErr w:type="spellEnd"/>
      <w:r w:rsidRPr="00691128">
        <w:rPr>
          <w:sz w:val="27"/>
          <w:szCs w:val="27"/>
        </w:rPr>
        <w:t>@</w:t>
      </w:r>
      <w:proofErr w:type="spellStart"/>
      <w:r w:rsidRPr="00691128">
        <w:rPr>
          <w:sz w:val="27"/>
          <w:szCs w:val="27"/>
          <w:lang w:val="en-US"/>
        </w:rPr>
        <w:t>nso</w:t>
      </w:r>
      <w:proofErr w:type="spellEnd"/>
      <w:r w:rsidRPr="00691128">
        <w:rPr>
          <w:sz w:val="27"/>
          <w:szCs w:val="27"/>
        </w:rPr>
        <w:t>.</w:t>
      </w:r>
      <w:proofErr w:type="spellStart"/>
      <w:r w:rsidRPr="00691128">
        <w:rPr>
          <w:sz w:val="27"/>
          <w:szCs w:val="27"/>
          <w:lang w:val="en-US"/>
        </w:rPr>
        <w:t>ru</w:t>
      </w:r>
      <w:proofErr w:type="spellEnd"/>
      <w:r w:rsidR="00C00C79" w:rsidRPr="00691128">
        <w:rPr>
          <w:sz w:val="27"/>
          <w:szCs w:val="27"/>
        </w:rPr>
        <w:t>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(п. 5 в ред. </w:t>
      </w:r>
      <w:hyperlink r:id="rId9">
        <w:r w:rsidRPr="00691128">
          <w:rPr>
            <w:color w:val="0000FF"/>
            <w:sz w:val="27"/>
            <w:szCs w:val="27"/>
          </w:rPr>
          <w:t>постановления</w:t>
        </w:r>
      </w:hyperlink>
      <w:r w:rsidRPr="00691128">
        <w:rPr>
          <w:sz w:val="27"/>
          <w:szCs w:val="27"/>
        </w:rPr>
        <w:t xml:space="preserve"> Губернатора Новосибирской области от 21.09.2023 N 187)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6. </w:t>
      </w:r>
      <w:proofErr w:type="gramStart"/>
      <w:r w:rsidRPr="00691128">
        <w:rPr>
          <w:sz w:val="27"/>
          <w:szCs w:val="27"/>
        </w:rPr>
        <w:t xml:space="preserve">В соответствии с Федеральным </w:t>
      </w:r>
      <w:hyperlink r:id="rId10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</w:t>
      </w:r>
      <w:proofErr w:type="gramEnd"/>
      <w:r w:rsidRPr="00691128">
        <w:rPr>
          <w:sz w:val="27"/>
          <w:szCs w:val="27"/>
        </w:rPr>
        <w:t xml:space="preserve">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Если к обращению в письменной форме приложены оригиналы документов, денежные купюры и другие цен</w:t>
      </w:r>
      <w:r w:rsidR="00D65DDA" w:rsidRPr="00691128">
        <w:rPr>
          <w:sz w:val="27"/>
          <w:szCs w:val="27"/>
        </w:rPr>
        <w:t xml:space="preserve">ности, работниками управления </w:t>
      </w:r>
      <w:r w:rsidRPr="00691128">
        <w:rPr>
          <w:sz w:val="27"/>
          <w:szCs w:val="27"/>
        </w:rPr>
        <w:t>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</w:t>
      </w:r>
      <w:proofErr w:type="gramEnd"/>
      <w:r w:rsidRPr="00691128">
        <w:rPr>
          <w:sz w:val="27"/>
          <w:szCs w:val="27"/>
        </w:rPr>
        <w:t xml:space="preserve"> экземпляр акта и копии документов приобщаются к поступившему обращению в письменной форме (далее - письменное обращение).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Поздравления, приглашения, соболезнования, печатные издания, поступившие в адрес </w:t>
      </w:r>
      <w:r w:rsidR="00D65DDA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>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7. 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Федеральным </w:t>
      </w:r>
      <w:hyperlink r:id="rId11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и настоящей Инструкцией.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В соответствии с Федеральным </w:t>
      </w:r>
      <w:hyperlink r:id="rId12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Гражданин вправе приложить к такому обращению необходимые документы и материалы в электронной форме.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Гражданин направляет обращение в форме электронного документа через официальный сайт, в том числе через Единый портал.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0" w:name="P76"/>
      <w:bookmarkEnd w:id="0"/>
      <w:r w:rsidRPr="00691128">
        <w:rPr>
          <w:sz w:val="27"/>
          <w:szCs w:val="27"/>
        </w:rPr>
        <w:t xml:space="preserve">8. Запрещается преследование гражданина в связи с его обращением в государственный орган или к должностному лицу с критикой деятельности </w:t>
      </w:r>
      <w:r w:rsidRPr="00691128">
        <w:rPr>
          <w:sz w:val="27"/>
          <w:szCs w:val="27"/>
        </w:rPr>
        <w:lastRenderedPageBreak/>
        <w:t>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9. Письменное обращение подлежит обязательной регистрации в </w:t>
      </w:r>
      <w:r w:rsidR="00D65DDA" w:rsidRPr="00691128">
        <w:rPr>
          <w:sz w:val="27"/>
          <w:szCs w:val="27"/>
        </w:rPr>
        <w:t>управлении</w:t>
      </w:r>
      <w:r w:rsidRPr="00691128">
        <w:rPr>
          <w:sz w:val="27"/>
          <w:szCs w:val="27"/>
        </w:rPr>
        <w:t xml:space="preserve">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</w:t>
      </w:r>
      <w:r w:rsidR="00D65DDA" w:rsidRPr="00691128">
        <w:rPr>
          <w:sz w:val="27"/>
          <w:szCs w:val="27"/>
        </w:rPr>
        <w:t>администрации</w:t>
      </w:r>
      <w:r w:rsidRPr="00691128">
        <w:rPr>
          <w:sz w:val="27"/>
          <w:szCs w:val="27"/>
        </w:rPr>
        <w:t xml:space="preserve"> (далее - СЭДД).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10. </w:t>
      </w:r>
      <w:r w:rsidR="00BA7529" w:rsidRPr="00691128">
        <w:rPr>
          <w:sz w:val="27"/>
          <w:szCs w:val="27"/>
        </w:rPr>
        <w:t>Глава района определяет должностных лиц,</w:t>
      </w:r>
      <w:r w:rsidRPr="00691128">
        <w:rPr>
          <w:sz w:val="27"/>
          <w:szCs w:val="27"/>
        </w:rPr>
        <w:t xml:space="preserve"> в компетенцию которых входит решение поставленных в обращении вопросов, и направляет </w:t>
      </w:r>
      <w:r w:rsidR="00BA7529" w:rsidRPr="00691128">
        <w:rPr>
          <w:sz w:val="27"/>
          <w:szCs w:val="27"/>
        </w:rPr>
        <w:t>для исполнения</w:t>
      </w:r>
      <w:r w:rsidRPr="00691128">
        <w:rPr>
          <w:sz w:val="27"/>
          <w:szCs w:val="27"/>
        </w:rPr>
        <w:t>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1) </w:t>
      </w:r>
      <w:r w:rsidR="00BA7529" w:rsidRPr="00691128">
        <w:rPr>
          <w:sz w:val="27"/>
          <w:szCs w:val="27"/>
        </w:rPr>
        <w:t xml:space="preserve">Главам муниципальных </w:t>
      </w:r>
      <w:r w:rsidR="00546052" w:rsidRPr="00691128">
        <w:rPr>
          <w:sz w:val="27"/>
          <w:szCs w:val="27"/>
        </w:rPr>
        <w:t>образований Черепановского района</w:t>
      </w:r>
      <w:r w:rsidRPr="00691128">
        <w:rPr>
          <w:sz w:val="27"/>
          <w:szCs w:val="27"/>
        </w:rPr>
        <w:t>;</w:t>
      </w:r>
    </w:p>
    <w:p w:rsidR="00C00C79" w:rsidRPr="00691128" w:rsidRDefault="00546052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первым заместителям Главы администрации Черепановского района</w:t>
      </w:r>
      <w:r w:rsidR="00C00C79" w:rsidRPr="00691128">
        <w:rPr>
          <w:sz w:val="27"/>
          <w:szCs w:val="27"/>
        </w:rPr>
        <w:t>;</w:t>
      </w:r>
    </w:p>
    <w:p w:rsidR="00C00C79" w:rsidRPr="00691128" w:rsidRDefault="00546052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C00C79" w:rsidRPr="00691128">
        <w:rPr>
          <w:sz w:val="27"/>
          <w:szCs w:val="27"/>
        </w:rPr>
        <w:t xml:space="preserve">) </w:t>
      </w:r>
      <w:r w:rsidRPr="00691128">
        <w:rPr>
          <w:sz w:val="27"/>
          <w:szCs w:val="27"/>
        </w:rPr>
        <w:t>руководителям структурных подразделений администрации района</w:t>
      </w:r>
      <w:r w:rsidR="00C00C79" w:rsidRPr="00691128">
        <w:rPr>
          <w:sz w:val="27"/>
          <w:szCs w:val="27"/>
        </w:rPr>
        <w:t>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письменное обращение направляется в электронном виде через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Оригиналы письменных обращений в исполнительные органы государственной власти не направляются, </w:t>
      </w:r>
      <w:r w:rsidR="00546052" w:rsidRPr="00691128">
        <w:rPr>
          <w:sz w:val="27"/>
          <w:szCs w:val="27"/>
        </w:rPr>
        <w:t>формируются в архив управления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1" w:name="P91"/>
      <w:bookmarkEnd w:id="1"/>
      <w:r w:rsidRPr="00691128">
        <w:rPr>
          <w:sz w:val="27"/>
          <w:szCs w:val="27"/>
        </w:rPr>
        <w:t>1</w:t>
      </w:r>
      <w:r w:rsidR="001C7A08" w:rsidRPr="00691128">
        <w:rPr>
          <w:sz w:val="27"/>
          <w:szCs w:val="27"/>
        </w:rPr>
        <w:t>1</w:t>
      </w:r>
      <w:r w:rsidRPr="00691128">
        <w:rPr>
          <w:sz w:val="27"/>
          <w:szCs w:val="27"/>
        </w:rPr>
        <w:t xml:space="preserve">. Письменное обращение, содержащее вопросы, решение которых не входит в компетенцию </w:t>
      </w:r>
      <w:r w:rsidR="001C7A08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</w:t>
      </w:r>
      <w:proofErr w:type="gramStart"/>
      <w:r w:rsidRPr="00691128">
        <w:rPr>
          <w:sz w:val="27"/>
          <w:szCs w:val="27"/>
        </w:rPr>
        <w:t>указанием</w:t>
      </w:r>
      <w:proofErr w:type="gramEnd"/>
      <w:r w:rsidRPr="00691128">
        <w:rPr>
          <w:sz w:val="27"/>
          <w:szCs w:val="27"/>
        </w:rPr>
        <w:t xml:space="preserve"> куда и по каким вопросам переадресовано его обращение, за исключением случая, указанного в </w:t>
      </w:r>
      <w:hyperlink w:anchor="P108">
        <w:r w:rsidRPr="00691128">
          <w:rPr>
            <w:color w:val="0000FF"/>
            <w:sz w:val="27"/>
            <w:szCs w:val="27"/>
          </w:rPr>
          <w:t>подпункте 2 пункта 21</w:t>
        </w:r>
      </w:hyperlink>
      <w:r w:rsidRPr="00691128">
        <w:rPr>
          <w:sz w:val="27"/>
          <w:szCs w:val="27"/>
        </w:rPr>
        <w:t xml:space="preserve"> Инструкции.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Письменное обращение в случае, предусмотренном в </w:t>
      </w:r>
      <w:hyperlink w:anchor="P91">
        <w:r w:rsidRPr="00691128">
          <w:rPr>
            <w:color w:val="0000FF"/>
            <w:sz w:val="27"/>
            <w:szCs w:val="27"/>
          </w:rPr>
          <w:t>абзаце 1</w:t>
        </w:r>
      </w:hyperlink>
      <w:r w:rsidRPr="00691128">
        <w:rPr>
          <w:sz w:val="27"/>
          <w:szCs w:val="27"/>
        </w:rPr>
        <w:t xml:space="preserve"> настоящего пункта, направляется в иные государственные органы, органы местного самоуправления или должностному лицу по компетенции заказной к</w:t>
      </w:r>
      <w:r w:rsidR="001C7A08" w:rsidRPr="00691128">
        <w:rPr>
          <w:sz w:val="27"/>
          <w:szCs w:val="27"/>
        </w:rPr>
        <w:t>орреспонденцией почтовой связью.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органы местного самоуправления письменное обращение направляется также в электронном виде через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2" w:name="P94"/>
      <w:bookmarkEnd w:id="2"/>
      <w:r w:rsidRPr="00691128">
        <w:rPr>
          <w:sz w:val="27"/>
          <w:szCs w:val="27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Копия письменного обращения в случае, предусмотренном в </w:t>
      </w:r>
      <w:hyperlink w:anchor="P94">
        <w:r w:rsidRPr="00691128">
          <w:rPr>
            <w:color w:val="0000FF"/>
            <w:sz w:val="27"/>
            <w:szCs w:val="27"/>
          </w:rPr>
          <w:t>абзаце 4</w:t>
        </w:r>
      </w:hyperlink>
      <w:r w:rsidRPr="00691128">
        <w:rPr>
          <w:sz w:val="27"/>
          <w:szCs w:val="27"/>
        </w:rPr>
        <w:t xml:space="preserve"> настоящего пункта, направляется в иные государственные органы, органы местного самоуправления или должностному лицу по компетенции почтовой связью.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органы местного самоуправления копия письменного обращения направляется также в электронном виде через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C7A08" w:rsidRPr="00691128">
        <w:rPr>
          <w:sz w:val="27"/>
          <w:szCs w:val="27"/>
        </w:rPr>
        <w:t>2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Письменное обращение, содержащее информацию о фактах возможных </w:t>
      </w:r>
      <w:r w:rsidRPr="00691128">
        <w:rPr>
          <w:sz w:val="27"/>
          <w:szCs w:val="27"/>
        </w:rPr>
        <w:lastRenderedPageBreak/>
        <w:t xml:space="preserve">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гражданина, направившего письменное обращение, о переадресации его обращения, за исключением случая, указанного в </w:t>
      </w:r>
      <w:hyperlink w:anchor="P108">
        <w:r w:rsidRPr="00691128">
          <w:rPr>
            <w:color w:val="0000FF"/>
            <w:sz w:val="27"/>
            <w:szCs w:val="27"/>
          </w:rPr>
          <w:t>подпункте 2 пункта 21</w:t>
        </w:r>
      </w:hyperlink>
      <w:r w:rsidRPr="00691128">
        <w:rPr>
          <w:sz w:val="27"/>
          <w:szCs w:val="27"/>
        </w:rPr>
        <w:t xml:space="preserve"> Инструкции.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C7A08" w:rsidRPr="00691128">
        <w:rPr>
          <w:sz w:val="27"/>
          <w:szCs w:val="27"/>
        </w:rPr>
        <w:t>3</w:t>
      </w:r>
      <w:r w:rsidRPr="00691128">
        <w:rPr>
          <w:sz w:val="27"/>
          <w:szCs w:val="27"/>
        </w:rPr>
        <w:t xml:space="preserve">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</w:t>
      </w:r>
      <w:r w:rsidR="001C7A08" w:rsidRPr="00691128">
        <w:rPr>
          <w:sz w:val="27"/>
          <w:szCs w:val="27"/>
        </w:rPr>
        <w:t>Глава района.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C7A08" w:rsidRPr="00691128">
        <w:rPr>
          <w:sz w:val="27"/>
          <w:szCs w:val="27"/>
        </w:rPr>
        <w:t>4</w:t>
      </w:r>
      <w:r w:rsidRPr="00691128">
        <w:rPr>
          <w:sz w:val="27"/>
          <w:szCs w:val="27"/>
        </w:rPr>
        <w:t xml:space="preserve">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</w:t>
      </w:r>
      <w:proofErr w:type="gramStart"/>
      <w:r w:rsidRPr="00691128">
        <w:rPr>
          <w:sz w:val="27"/>
          <w:szCs w:val="27"/>
        </w:rPr>
        <w:t>которых</w:t>
      </w:r>
      <w:proofErr w:type="gramEnd"/>
      <w:r w:rsidRPr="00691128">
        <w:rPr>
          <w:sz w:val="27"/>
          <w:szCs w:val="27"/>
        </w:rPr>
        <w:t xml:space="preserve"> обжалуется. </w:t>
      </w:r>
      <w:proofErr w:type="gramStart"/>
      <w:r w:rsidRPr="00691128">
        <w:rPr>
          <w:sz w:val="27"/>
          <w:szCs w:val="27"/>
        </w:rPr>
        <w:t>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F68AD" w:rsidRPr="00691128">
        <w:rPr>
          <w:sz w:val="27"/>
          <w:szCs w:val="27"/>
        </w:rPr>
        <w:t>5</w:t>
      </w:r>
      <w:r w:rsidRPr="00691128">
        <w:rPr>
          <w:sz w:val="27"/>
          <w:szCs w:val="27"/>
        </w:rPr>
        <w:t xml:space="preserve">. По поручению </w:t>
      </w:r>
      <w:r w:rsidR="001C7A08" w:rsidRPr="00691128">
        <w:rPr>
          <w:sz w:val="27"/>
          <w:szCs w:val="27"/>
        </w:rPr>
        <w:t>Главы района, заместителей Главы администрации района</w:t>
      </w:r>
      <w:r w:rsidRPr="00691128">
        <w:rPr>
          <w:sz w:val="27"/>
          <w:szCs w:val="27"/>
        </w:rPr>
        <w:t xml:space="preserve"> рассмотрение письменных обращений может производиться с выездом на место.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F68AD" w:rsidRPr="00691128">
        <w:rPr>
          <w:sz w:val="27"/>
          <w:szCs w:val="27"/>
        </w:rPr>
        <w:t>6</w:t>
      </w:r>
      <w:r w:rsidRPr="00691128">
        <w:rPr>
          <w:sz w:val="27"/>
          <w:szCs w:val="27"/>
        </w:rPr>
        <w:t xml:space="preserve">. </w:t>
      </w:r>
      <w:r w:rsidR="001C7A08" w:rsidRPr="00691128">
        <w:rPr>
          <w:sz w:val="27"/>
          <w:szCs w:val="27"/>
        </w:rPr>
        <w:t>Глава района</w:t>
      </w:r>
      <w:r w:rsidRPr="00691128">
        <w:rPr>
          <w:sz w:val="27"/>
          <w:szCs w:val="27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F68AD" w:rsidRPr="00691128">
        <w:rPr>
          <w:sz w:val="27"/>
          <w:szCs w:val="27"/>
        </w:rPr>
        <w:t>7</w:t>
      </w:r>
      <w:r w:rsidRPr="00691128">
        <w:rPr>
          <w:sz w:val="27"/>
          <w:szCs w:val="27"/>
        </w:rPr>
        <w:t>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</w:t>
      </w:r>
      <w:r w:rsidR="001F68AD" w:rsidRPr="00691128">
        <w:rPr>
          <w:sz w:val="27"/>
          <w:szCs w:val="27"/>
        </w:rPr>
        <w:t>8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 w:rsidR="001C7A08" w:rsidRPr="00691128">
        <w:rPr>
          <w:sz w:val="27"/>
          <w:szCs w:val="27"/>
        </w:rPr>
        <w:t>Глава района</w:t>
      </w:r>
      <w:r w:rsidRPr="00691128">
        <w:rPr>
          <w:sz w:val="27"/>
          <w:szCs w:val="27"/>
        </w:rPr>
        <w:t xml:space="preserve"> либо уполномоченные на то лица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691128">
        <w:rPr>
          <w:sz w:val="27"/>
          <w:szCs w:val="27"/>
        </w:rPr>
        <w:t xml:space="preserve"> вопросу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C00C79" w:rsidRPr="00691128" w:rsidRDefault="001F68AD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19</w:t>
      </w:r>
      <w:r w:rsidR="00C00C79" w:rsidRPr="00691128">
        <w:rPr>
          <w:sz w:val="27"/>
          <w:szCs w:val="27"/>
        </w:rPr>
        <w:t xml:space="preserve">. </w:t>
      </w:r>
      <w:proofErr w:type="gramStart"/>
      <w:r w:rsidR="00C00C79" w:rsidRPr="00691128">
        <w:rPr>
          <w:sz w:val="27"/>
          <w:szCs w:val="27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 </w:t>
      </w:r>
      <w:hyperlink w:anchor="P138">
        <w:r w:rsidR="00C00C79" w:rsidRPr="00691128">
          <w:rPr>
            <w:color w:val="0000FF"/>
            <w:sz w:val="27"/>
            <w:szCs w:val="27"/>
          </w:rPr>
          <w:t>пунктом 32</w:t>
        </w:r>
      </w:hyperlink>
      <w:r w:rsidR="00C00C79" w:rsidRPr="00691128">
        <w:rPr>
          <w:sz w:val="27"/>
          <w:szCs w:val="27"/>
        </w:rPr>
        <w:t xml:space="preserve"> настоящей Инструкции на официальном сайте </w:t>
      </w:r>
      <w:proofErr w:type="spellStart"/>
      <w:r w:rsidR="001C7A08" w:rsidRPr="00691128">
        <w:rPr>
          <w:sz w:val="27"/>
          <w:szCs w:val="27"/>
        </w:rPr>
        <w:t>админитсрации</w:t>
      </w:r>
      <w:proofErr w:type="spellEnd"/>
      <w:r w:rsidR="001C7A08" w:rsidRPr="00691128">
        <w:rPr>
          <w:sz w:val="27"/>
          <w:szCs w:val="27"/>
        </w:rPr>
        <w:t>,</w:t>
      </w:r>
      <w:r w:rsidR="00C00C79" w:rsidRPr="00691128">
        <w:rPr>
          <w:sz w:val="27"/>
          <w:szCs w:val="27"/>
        </w:rPr>
        <w:t xml:space="preserve"> сети "Интернет",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"Интернет", на котором размещен ответ на вопрос, поставленный в обращении, при этом обращение, содержащее</w:t>
      </w:r>
      <w:proofErr w:type="gramEnd"/>
      <w:r w:rsidR="00C00C79" w:rsidRPr="00691128">
        <w:rPr>
          <w:sz w:val="27"/>
          <w:szCs w:val="27"/>
        </w:rPr>
        <w:t xml:space="preserve"> обжалование судебного решения, не возвращается.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3" w:name="P106"/>
      <w:bookmarkEnd w:id="3"/>
      <w:r w:rsidRPr="00691128">
        <w:rPr>
          <w:sz w:val="27"/>
          <w:szCs w:val="27"/>
        </w:rPr>
        <w:t>2</w:t>
      </w:r>
      <w:r w:rsidR="001F68AD" w:rsidRPr="00691128">
        <w:rPr>
          <w:sz w:val="27"/>
          <w:szCs w:val="27"/>
        </w:rPr>
        <w:t>0</w:t>
      </w:r>
      <w:r w:rsidRPr="00691128">
        <w:rPr>
          <w:sz w:val="27"/>
          <w:szCs w:val="27"/>
        </w:rPr>
        <w:t>. Ответ на письменное обращение не дается в случаях, если: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1) в письменном обращении не </w:t>
      </w:r>
      <w:proofErr w:type="gramStart"/>
      <w:r w:rsidRPr="00691128">
        <w:rPr>
          <w:sz w:val="27"/>
          <w:szCs w:val="27"/>
        </w:rPr>
        <w:t>указаны</w:t>
      </w:r>
      <w:proofErr w:type="gramEnd"/>
      <w:r w:rsidRPr="00691128">
        <w:rPr>
          <w:sz w:val="27"/>
          <w:szCs w:val="27"/>
        </w:rPr>
        <w:t xml:space="preserve"> фамилия гражданина, направившего </w:t>
      </w:r>
      <w:r w:rsidRPr="00691128">
        <w:rPr>
          <w:sz w:val="27"/>
          <w:szCs w:val="27"/>
        </w:rPr>
        <w:lastRenderedPageBreak/>
        <w:t>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4" w:name="P108"/>
      <w:bookmarkEnd w:id="4"/>
      <w:r w:rsidRPr="00691128">
        <w:rPr>
          <w:sz w:val="27"/>
          <w:szCs w:val="27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1F68AD" w:rsidRPr="00691128">
        <w:rPr>
          <w:sz w:val="27"/>
          <w:szCs w:val="27"/>
        </w:rPr>
        <w:t>1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Письменное обращение, содержащее предложения по совершенствованию законодательства </w:t>
      </w:r>
      <w:r w:rsidR="00252F4A" w:rsidRPr="00691128">
        <w:rPr>
          <w:sz w:val="27"/>
          <w:szCs w:val="27"/>
        </w:rPr>
        <w:t xml:space="preserve">Черепановского района </w:t>
      </w:r>
      <w:r w:rsidRPr="00691128">
        <w:rPr>
          <w:sz w:val="27"/>
          <w:szCs w:val="27"/>
        </w:rPr>
        <w:t>Новосибирской области или отзывы на нормативные правовые акты, направляется на рассмотрение в соответствующие структурное подразделение администрации, исполнительные органы государственной власти, разработавшие закон или нормативный правовой акт.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1F68AD" w:rsidRPr="00691128">
        <w:rPr>
          <w:sz w:val="27"/>
          <w:szCs w:val="27"/>
        </w:rPr>
        <w:t>2</w:t>
      </w:r>
      <w:r w:rsidRPr="00691128">
        <w:rPr>
          <w:sz w:val="27"/>
          <w:szCs w:val="27"/>
        </w:rPr>
        <w:t xml:space="preserve">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</w:t>
      </w:r>
      <w:r w:rsidR="00252F4A" w:rsidRPr="00691128">
        <w:rPr>
          <w:sz w:val="27"/>
          <w:szCs w:val="27"/>
        </w:rPr>
        <w:t>юриста администрации Черепановского района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III. Порядок и сроки рассмотрения письменных обращений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3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Письменное обращение, направленное </w:t>
      </w:r>
      <w:r w:rsidR="00252F4A" w:rsidRPr="00691128">
        <w:rPr>
          <w:sz w:val="27"/>
          <w:szCs w:val="27"/>
        </w:rPr>
        <w:t>Главе района, заместителям Главы администрации Черепановского района</w:t>
      </w:r>
      <w:r w:rsidRPr="00691128">
        <w:rPr>
          <w:sz w:val="27"/>
          <w:szCs w:val="27"/>
        </w:rPr>
        <w:t xml:space="preserve">, руководителям структурных подразделений администрации, руководителям исполнительных органов государственной власти, в соответствии с Федеральным </w:t>
      </w:r>
      <w:hyperlink r:id="rId13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рассматривается в течение 30 дней со дня регистрации в управлении, за исключением письменных </w:t>
      </w:r>
      <w:r w:rsidRPr="00691128">
        <w:rPr>
          <w:sz w:val="27"/>
          <w:szCs w:val="27"/>
        </w:rPr>
        <w:lastRenderedPageBreak/>
        <w:t xml:space="preserve">обращений, поступивших в адрес </w:t>
      </w:r>
      <w:r w:rsidR="00252F4A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 и содержащих информацию о фактах возможных нарушений законодательства Российской Федерации в сфере миграции</w:t>
      </w:r>
      <w:proofErr w:type="gramEnd"/>
      <w:r w:rsidRPr="00691128">
        <w:rPr>
          <w:sz w:val="27"/>
          <w:szCs w:val="27"/>
        </w:rPr>
        <w:t>, а также по вопросам организации отдыха и оздоровления детей, которые рассматриваются в течение 20 дней со дня ре</w:t>
      </w:r>
      <w:r w:rsidR="00252F4A" w:rsidRPr="00691128">
        <w:rPr>
          <w:sz w:val="27"/>
          <w:szCs w:val="27"/>
        </w:rPr>
        <w:t>гистрации в управлении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4</w:t>
      </w:r>
      <w:r w:rsidRPr="00691128">
        <w:rPr>
          <w:sz w:val="27"/>
          <w:szCs w:val="27"/>
        </w:rPr>
        <w:t xml:space="preserve">. </w:t>
      </w:r>
      <w:r w:rsidR="00252F4A" w:rsidRPr="00691128">
        <w:rPr>
          <w:sz w:val="27"/>
          <w:szCs w:val="27"/>
        </w:rPr>
        <w:t>Глава Черепановского района, заместители Главы администрации Черепановского района</w:t>
      </w:r>
      <w:r w:rsidRPr="00691128">
        <w:rPr>
          <w:sz w:val="27"/>
          <w:szCs w:val="27"/>
        </w:rPr>
        <w:t>, руководители структурных подразделений администрации, руководители исполнительных органов государственной власти в пределах своей компетенции: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4) дают письменный ответ по существу поставленных в обращении вопросов, за исключением случаев, указанных в </w:t>
      </w:r>
      <w:hyperlink w:anchor="P106">
        <w:r w:rsidRPr="00691128">
          <w:rPr>
            <w:color w:val="0000FF"/>
            <w:sz w:val="27"/>
            <w:szCs w:val="27"/>
          </w:rPr>
          <w:t>пункте 21</w:t>
        </w:r>
      </w:hyperlink>
      <w:r w:rsidRPr="00691128">
        <w:rPr>
          <w:sz w:val="27"/>
          <w:szCs w:val="27"/>
        </w:rPr>
        <w:t xml:space="preserve"> Инструкции.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5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>Структурные подразделения администрации,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</w:t>
      </w:r>
      <w:proofErr w:type="gramEnd"/>
      <w:r w:rsidRPr="00691128">
        <w:rPr>
          <w:sz w:val="27"/>
          <w:szCs w:val="27"/>
        </w:rPr>
        <w:t xml:space="preserve"> федеральным законом тайну и</w:t>
      </w:r>
      <w:r w:rsidR="00252F4A" w:rsidRPr="00691128">
        <w:rPr>
          <w:sz w:val="27"/>
          <w:szCs w:val="27"/>
        </w:rPr>
        <w:t>,</w:t>
      </w:r>
      <w:r w:rsidRPr="00691128">
        <w:rPr>
          <w:sz w:val="27"/>
          <w:szCs w:val="27"/>
        </w:rPr>
        <w:t xml:space="preserve"> для </w:t>
      </w:r>
      <w:proofErr w:type="gramStart"/>
      <w:r w:rsidRPr="00691128">
        <w:rPr>
          <w:sz w:val="27"/>
          <w:szCs w:val="27"/>
        </w:rPr>
        <w:t>которых</w:t>
      </w:r>
      <w:proofErr w:type="gramEnd"/>
      <w:r w:rsidRPr="00691128">
        <w:rPr>
          <w:sz w:val="27"/>
          <w:szCs w:val="27"/>
        </w:rPr>
        <w:t xml:space="preserve"> установлен особый порядок предоставления.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6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</w:t>
      </w:r>
      <w:r w:rsidR="00252F4A" w:rsidRPr="00691128">
        <w:rPr>
          <w:sz w:val="27"/>
          <w:szCs w:val="27"/>
        </w:rPr>
        <w:t>Глава района, заместители администрации Главы Черепановского района</w:t>
      </w:r>
      <w:r w:rsidR="00361749" w:rsidRPr="00691128">
        <w:rPr>
          <w:sz w:val="27"/>
          <w:szCs w:val="27"/>
        </w:rPr>
        <w:t xml:space="preserve">, </w:t>
      </w:r>
      <w:r w:rsidRPr="00691128">
        <w:rPr>
          <w:sz w:val="27"/>
          <w:szCs w:val="27"/>
        </w:rPr>
        <w:t>руководители структурных подразделений администрации,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дней, уведомив о продлении</w:t>
      </w:r>
      <w:proofErr w:type="gramEnd"/>
      <w:r w:rsidRPr="00691128">
        <w:rPr>
          <w:sz w:val="27"/>
          <w:szCs w:val="27"/>
        </w:rPr>
        <w:t xml:space="preserve"> срока его рассмотрения гражданина, направившего обращение.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Продление срока рассмотрения письменного обращения может быть только однократным.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7</w:t>
      </w:r>
      <w:r w:rsidRPr="00691128">
        <w:rPr>
          <w:sz w:val="27"/>
          <w:szCs w:val="27"/>
        </w:rPr>
        <w:t xml:space="preserve">. Ответ на письменное обращение подписывается </w:t>
      </w:r>
      <w:r w:rsidR="00361749" w:rsidRPr="00691128">
        <w:rPr>
          <w:sz w:val="27"/>
          <w:szCs w:val="27"/>
        </w:rPr>
        <w:t xml:space="preserve">Главой района, </w:t>
      </w:r>
      <w:r w:rsidR="00361749" w:rsidRPr="00691128">
        <w:rPr>
          <w:sz w:val="27"/>
          <w:szCs w:val="27"/>
        </w:rPr>
        <w:lastRenderedPageBreak/>
        <w:t>заместителями Главы администрации</w:t>
      </w:r>
      <w:r w:rsidR="001C6136" w:rsidRPr="00691128">
        <w:rPr>
          <w:sz w:val="27"/>
          <w:szCs w:val="27"/>
        </w:rPr>
        <w:t xml:space="preserve"> </w:t>
      </w:r>
      <w:r w:rsidR="00361749" w:rsidRPr="00691128">
        <w:rPr>
          <w:sz w:val="27"/>
          <w:szCs w:val="27"/>
        </w:rPr>
        <w:t>Черепановского района</w:t>
      </w:r>
      <w:r w:rsidRPr="00691128">
        <w:rPr>
          <w:sz w:val="27"/>
          <w:szCs w:val="27"/>
        </w:rPr>
        <w:t>, руководителями структурных подразделений администрации, руководителями исполнительных органов государственной власти либо уполномоченными на то лицами.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793630" w:rsidRPr="00691128">
        <w:rPr>
          <w:sz w:val="27"/>
          <w:szCs w:val="27"/>
        </w:rPr>
        <w:t>8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 xml:space="preserve">Поступившие на имя </w:t>
      </w:r>
      <w:r w:rsidR="001C6136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 запросы, обращения сенатора Российской Федерации,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и представляются соответственно </w:t>
      </w:r>
      <w:r w:rsidR="001C6136" w:rsidRPr="00691128">
        <w:rPr>
          <w:sz w:val="27"/>
          <w:szCs w:val="27"/>
        </w:rPr>
        <w:t>Главе</w:t>
      </w:r>
      <w:proofErr w:type="gramEnd"/>
      <w:r w:rsidR="001C6136" w:rsidRPr="00691128">
        <w:rPr>
          <w:sz w:val="27"/>
          <w:szCs w:val="27"/>
        </w:rPr>
        <w:t xml:space="preserve"> района</w:t>
      </w:r>
      <w:r w:rsidRPr="00691128">
        <w:rPr>
          <w:sz w:val="27"/>
          <w:szCs w:val="27"/>
        </w:rPr>
        <w:t xml:space="preserve"> для принятия решения по рассмотрению депутатского запроса.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(в ред. </w:t>
      </w:r>
      <w:hyperlink r:id="rId14">
        <w:r w:rsidRPr="00691128">
          <w:rPr>
            <w:color w:val="0000FF"/>
            <w:sz w:val="27"/>
            <w:szCs w:val="27"/>
          </w:rPr>
          <w:t>постановления</w:t>
        </w:r>
      </w:hyperlink>
      <w:r w:rsidRPr="00691128">
        <w:rPr>
          <w:sz w:val="27"/>
          <w:szCs w:val="27"/>
        </w:rPr>
        <w:t xml:space="preserve"> Губернатора Новосибирской области от 28.05.2021 N 125)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 xml:space="preserve">Рассмотрение запросов, обращений сенатора Российской Федерации, депутата осуществляется в соответствии с Федеральным </w:t>
      </w:r>
      <w:hyperlink r:id="rId15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08.05.1994 N 3-ФЗ "О статусе сенатора Российской Федерации и статусе депутата Государственной Думы Федерального Собрания Российской Федерации", Федеральным </w:t>
      </w:r>
      <w:hyperlink r:id="rId16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59-ФЗ, </w:t>
      </w:r>
      <w:hyperlink r:id="rId17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Новосибирской области от 25.12.2006 N 81-ОЗ "О статусе депутата Законодательного Собрания Новосибирской области", </w:t>
      </w:r>
      <w:hyperlink r:id="rId18">
        <w:r w:rsidRPr="00691128">
          <w:rPr>
            <w:color w:val="0000FF"/>
            <w:sz w:val="27"/>
            <w:szCs w:val="27"/>
          </w:rPr>
          <w:t>Регламентом</w:t>
        </w:r>
      </w:hyperlink>
      <w:r w:rsidRPr="00691128">
        <w:rPr>
          <w:sz w:val="27"/>
          <w:szCs w:val="27"/>
        </w:rPr>
        <w:t xml:space="preserve"> Правительства Новосибирской области, утвержденным постановлением Правительства Новосибирской области</w:t>
      </w:r>
      <w:proofErr w:type="gramEnd"/>
      <w:r w:rsidRPr="00691128">
        <w:rPr>
          <w:sz w:val="27"/>
          <w:szCs w:val="27"/>
        </w:rPr>
        <w:t xml:space="preserve"> от 26.04.2010 N 1-п "О Регламенте Правительства Новосибирской области".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(в ред. </w:t>
      </w:r>
      <w:hyperlink r:id="rId19">
        <w:r w:rsidRPr="00691128">
          <w:rPr>
            <w:color w:val="0000FF"/>
            <w:sz w:val="27"/>
            <w:szCs w:val="27"/>
          </w:rPr>
          <w:t>постановления</w:t>
        </w:r>
      </w:hyperlink>
      <w:r w:rsidRPr="00691128">
        <w:rPr>
          <w:sz w:val="27"/>
          <w:szCs w:val="27"/>
        </w:rPr>
        <w:t xml:space="preserve"> Губернатора Новосибирской области от 28.05.2021 N 125)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29</w:t>
      </w:r>
      <w:r w:rsidR="00C00C79" w:rsidRPr="00691128">
        <w:rPr>
          <w:sz w:val="27"/>
          <w:szCs w:val="27"/>
        </w:rPr>
        <w:t>. Ответ на запросы, обращения сенаторов Российской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(</w:t>
      </w:r>
      <w:proofErr w:type="gramStart"/>
      <w:r w:rsidRPr="00691128">
        <w:rPr>
          <w:sz w:val="27"/>
          <w:szCs w:val="27"/>
        </w:rPr>
        <w:t>в</w:t>
      </w:r>
      <w:proofErr w:type="gramEnd"/>
      <w:r w:rsidRPr="00691128">
        <w:rPr>
          <w:sz w:val="27"/>
          <w:szCs w:val="27"/>
        </w:rPr>
        <w:t xml:space="preserve"> ред. </w:t>
      </w:r>
      <w:hyperlink r:id="rId20">
        <w:r w:rsidRPr="00691128">
          <w:rPr>
            <w:color w:val="0000FF"/>
            <w:sz w:val="27"/>
            <w:szCs w:val="27"/>
          </w:rPr>
          <w:t>постановления</w:t>
        </w:r>
      </w:hyperlink>
      <w:r w:rsidRPr="00691128">
        <w:rPr>
          <w:sz w:val="27"/>
          <w:szCs w:val="27"/>
        </w:rPr>
        <w:t xml:space="preserve"> Губернатора Новосибирской области от 28.05.2021 N 125)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bookmarkStart w:id="5" w:name="P138"/>
      <w:bookmarkEnd w:id="5"/>
      <w:r w:rsidRPr="00691128">
        <w:rPr>
          <w:sz w:val="27"/>
          <w:szCs w:val="27"/>
        </w:rPr>
        <w:t>30</w:t>
      </w:r>
      <w:r w:rsidR="00C00C79" w:rsidRPr="00691128">
        <w:rPr>
          <w:sz w:val="27"/>
          <w:szCs w:val="27"/>
        </w:rPr>
        <w:t xml:space="preserve">. </w:t>
      </w:r>
      <w:proofErr w:type="gramStart"/>
      <w:r w:rsidR="00C00C79" w:rsidRPr="00691128">
        <w:rPr>
          <w:sz w:val="27"/>
          <w:szCs w:val="27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</w:t>
      </w:r>
      <w:proofErr w:type="gramEnd"/>
      <w:r w:rsidR="00C00C79" w:rsidRPr="00691128">
        <w:rPr>
          <w:sz w:val="27"/>
          <w:szCs w:val="27"/>
        </w:rPr>
        <w:t xml:space="preserve"> </w:t>
      </w:r>
      <w:proofErr w:type="gramStart"/>
      <w:r w:rsidR="00C00C79" w:rsidRPr="00691128">
        <w:rPr>
          <w:sz w:val="27"/>
          <w:szCs w:val="27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6">
        <w:r w:rsidR="00C00C79" w:rsidRPr="00691128">
          <w:rPr>
            <w:color w:val="0000FF"/>
            <w:sz w:val="27"/>
            <w:szCs w:val="27"/>
          </w:rPr>
          <w:t>пункта 8</w:t>
        </w:r>
      </w:hyperlink>
      <w:r w:rsidR="00C00C79" w:rsidRPr="00691128">
        <w:rPr>
          <w:sz w:val="27"/>
          <w:szCs w:val="27"/>
        </w:rPr>
        <w:t xml:space="preserve"> настоящей </w:t>
      </w:r>
      <w:r w:rsidR="00A7595F" w:rsidRPr="00691128">
        <w:rPr>
          <w:sz w:val="27"/>
          <w:szCs w:val="27"/>
        </w:rPr>
        <w:t xml:space="preserve">Инструкции на официальном сайте, </w:t>
      </w:r>
      <w:r w:rsidR="00C00C79" w:rsidRPr="00691128">
        <w:rPr>
          <w:sz w:val="27"/>
          <w:szCs w:val="27"/>
        </w:rPr>
        <w:t>сети "Интернет".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</w:t>
      </w:r>
      <w:r w:rsidRPr="00691128">
        <w:rPr>
          <w:sz w:val="27"/>
          <w:szCs w:val="27"/>
        </w:rPr>
        <w:lastRenderedPageBreak/>
        <w:t>заявителя подлежат размещению на официальном сайте</w:t>
      </w:r>
      <w:r w:rsidR="00A7595F" w:rsidRPr="00691128">
        <w:rPr>
          <w:sz w:val="27"/>
          <w:szCs w:val="27"/>
        </w:rPr>
        <w:t xml:space="preserve">. </w:t>
      </w:r>
      <w:r w:rsidRPr="00691128">
        <w:rPr>
          <w:sz w:val="27"/>
          <w:szCs w:val="27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портал, отправляются с адрес</w:t>
      </w:r>
      <w:r w:rsidR="00A7595F" w:rsidRPr="00691128">
        <w:rPr>
          <w:sz w:val="27"/>
          <w:szCs w:val="27"/>
        </w:rPr>
        <w:t>а</w:t>
      </w:r>
      <w:r w:rsidRPr="00691128">
        <w:rPr>
          <w:sz w:val="27"/>
          <w:szCs w:val="27"/>
        </w:rPr>
        <w:t xml:space="preserve"> электронной почты, указанн</w:t>
      </w:r>
      <w:r w:rsidR="00A7595F" w:rsidRPr="00691128">
        <w:rPr>
          <w:sz w:val="27"/>
          <w:szCs w:val="27"/>
        </w:rPr>
        <w:t>ого</w:t>
      </w:r>
      <w:r w:rsidRPr="00691128">
        <w:rPr>
          <w:sz w:val="27"/>
          <w:szCs w:val="27"/>
        </w:rPr>
        <w:t xml:space="preserve"> на официальн</w:t>
      </w:r>
      <w:r w:rsidR="00A7595F" w:rsidRPr="00691128">
        <w:rPr>
          <w:sz w:val="27"/>
          <w:szCs w:val="27"/>
        </w:rPr>
        <w:t>ом</w:t>
      </w:r>
      <w:r w:rsidRPr="00691128">
        <w:rPr>
          <w:sz w:val="27"/>
          <w:szCs w:val="27"/>
        </w:rPr>
        <w:t xml:space="preserve"> сайт</w:t>
      </w:r>
      <w:r w:rsidR="00A7595F" w:rsidRPr="00691128">
        <w:rPr>
          <w:sz w:val="27"/>
          <w:szCs w:val="27"/>
        </w:rPr>
        <w:t>е.</w:t>
      </w:r>
      <w:r w:rsidRPr="00691128">
        <w:rPr>
          <w:sz w:val="27"/>
          <w:szCs w:val="27"/>
        </w:rPr>
        <w:t xml:space="preserve"> 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 xml:space="preserve">IV. </w:t>
      </w:r>
      <w:proofErr w:type="gramStart"/>
      <w:r w:rsidRPr="00691128">
        <w:rPr>
          <w:sz w:val="27"/>
          <w:szCs w:val="27"/>
        </w:rPr>
        <w:t>Контроль за</w:t>
      </w:r>
      <w:proofErr w:type="gramEnd"/>
      <w:r w:rsidRPr="00691128">
        <w:rPr>
          <w:sz w:val="27"/>
          <w:szCs w:val="27"/>
        </w:rPr>
        <w:t xml:space="preserve"> соблюдением порядка рассмотрения обращений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1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>Контроль за</w:t>
      </w:r>
      <w:proofErr w:type="gramEnd"/>
      <w:r w:rsidRPr="00691128">
        <w:rPr>
          <w:sz w:val="27"/>
          <w:szCs w:val="27"/>
        </w:rPr>
        <w:t xml:space="preserve"> соблюдением порядка рассмотрения обращений, поступивших в администрацию, осуществляет управление.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Контроль за</w:t>
      </w:r>
      <w:proofErr w:type="gramEnd"/>
      <w:r w:rsidRPr="00691128">
        <w:rPr>
          <w:sz w:val="27"/>
          <w:szCs w:val="27"/>
        </w:rPr>
        <w:t xml:space="preserve"> соблюдением порядка рассмотрения обращений, поступивших в исполнительные органы государственной власти, осуществляют их руководители в соответствии с требованиями </w:t>
      </w:r>
      <w:hyperlink r:id="rId21">
        <w:r w:rsidRPr="00691128">
          <w:rPr>
            <w:color w:val="0000FF"/>
            <w:sz w:val="27"/>
            <w:szCs w:val="27"/>
          </w:rPr>
          <w:t>статьи 14</w:t>
        </w:r>
      </w:hyperlink>
      <w:r w:rsidRPr="00691128">
        <w:rPr>
          <w:sz w:val="27"/>
          <w:szCs w:val="27"/>
        </w:rPr>
        <w:t xml:space="preserve"> Федерального закона от 02.05.2006 N 59-ФЗ.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2</w:t>
      </w:r>
      <w:r w:rsidRPr="00691128">
        <w:rPr>
          <w:sz w:val="27"/>
          <w:szCs w:val="27"/>
        </w:rPr>
        <w:t xml:space="preserve">. Решение о постановке письменного обращения, поступившего в администрацию, на контроль </w:t>
      </w:r>
      <w:r w:rsidR="00A7595F" w:rsidRPr="00691128">
        <w:rPr>
          <w:sz w:val="27"/>
          <w:szCs w:val="27"/>
        </w:rPr>
        <w:t>принимает Глава района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3</w:t>
      </w:r>
      <w:r w:rsidRPr="00691128">
        <w:rPr>
          <w:sz w:val="27"/>
          <w:szCs w:val="27"/>
        </w:rPr>
        <w:t xml:space="preserve">. Решение о снятии письменного обращения с контроля </w:t>
      </w:r>
      <w:r w:rsidR="00A7595F" w:rsidRPr="00691128">
        <w:rPr>
          <w:sz w:val="27"/>
          <w:szCs w:val="27"/>
        </w:rPr>
        <w:t>принимает Глава района</w:t>
      </w:r>
      <w:r w:rsidRPr="00691128">
        <w:rPr>
          <w:sz w:val="27"/>
          <w:szCs w:val="27"/>
        </w:rPr>
        <w:t>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Письменное обращение с резолюцией </w:t>
      </w:r>
      <w:r w:rsidR="00A7595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предполагающее ответ гражданину за подписью </w:t>
      </w:r>
      <w:r w:rsidR="00A7595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продлевается на основании служебного письма на имя </w:t>
      </w:r>
      <w:r w:rsidR="00A7595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Письменное обращение с резолюцией </w:t>
      </w:r>
      <w:r w:rsidR="00A7595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не предполагающее ответ гражданину за подписью </w:t>
      </w:r>
      <w:r w:rsidR="00A7595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>, снимается с контроля начальником управления - общественной приемной Губернатора области на основании письменного ответа гражданину на все содержащиеся в обращении вопросы.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4</w:t>
      </w:r>
      <w:r w:rsidRPr="00691128">
        <w:rPr>
          <w:sz w:val="27"/>
          <w:szCs w:val="27"/>
        </w:rPr>
        <w:t>. По всем фактам нарушения порядка рассмотрения обращений, поступивших в администрацию, руководители структурных подразделений администрации,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воздействия. Копии материалов служ</w:t>
      </w:r>
      <w:r w:rsidR="00A7595F" w:rsidRPr="00691128">
        <w:rPr>
          <w:sz w:val="27"/>
          <w:szCs w:val="27"/>
        </w:rPr>
        <w:t>ебных проверок представляются в управление.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V. Формирование архива письменных обращений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5</w:t>
      </w:r>
      <w:r w:rsidRPr="00691128">
        <w:rPr>
          <w:sz w:val="27"/>
          <w:szCs w:val="27"/>
        </w:rPr>
        <w:t>. В управлении ведутся архивы письменных обращений: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2) 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структурные подразделения администрации через </w:t>
      </w:r>
      <w:r w:rsidRPr="00691128">
        <w:rPr>
          <w:sz w:val="27"/>
          <w:szCs w:val="27"/>
        </w:rPr>
        <w:lastRenderedPageBreak/>
        <w:t>СЭДД;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3) архив письменных обращений, рассмотренных </w:t>
      </w:r>
      <w:r w:rsidR="0012287F" w:rsidRPr="00691128">
        <w:rPr>
          <w:sz w:val="27"/>
          <w:szCs w:val="27"/>
        </w:rPr>
        <w:t>Главой района, заместителями Главы администрации Черепановского района</w:t>
      </w:r>
      <w:r w:rsidRPr="00691128">
        <w:rPr>
          <w:sz w:val="27"/>
          <w:szCs w:val="27"/>
        </w:rPr>
        <w:t>, руководителями структурных подразделений администрации;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 органы.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Дело состоит </w:t>
      </w:r>
      <w:proofErr w:type="gramStart"/>
      <w:r w:rsidRPr="00691128">
        <w:rPr>
          <w:sz w:val="27"/>
          <w:szCs w:val="27"/>
        </w:rPr>
        <w:t>из</w:t>
      </w:r>
      <w:proofErr w:type="gramEnd"/>
      <w:r w:rsidRPr="00691128">
        <w:rPr>
          <w:sz w:val="27"/>
          <w:szCs w:val="27"/>
        </w:rPr>
        <w:t>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сопроводительного письма - аннотации;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копии уведомления заявителю о переадресации его обращения (при наличии);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копии уведомления заявителю о продлении срока рассмотрения обращения (при наличии);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второго экземпляра письменного ответа (при наличии) или копии письменного ответа на обращение;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VI. Личный прием граждан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6</w:t>
      </w:r>
      <w:r w:rsidRPr="00691128">
        <w:rPr>
          <w:sz w:val="27"/>
          <w:szCs w:val="27"/>
        </w:rPr>
        <w:t xml:space="preserve">. </w:t>
      </w:r>
      <w:proofErr w:type="gramStart"/>
      <w:r w:rsidRPr="00691128">
        <w:rPr>
          <w:sz w:val="27"/>
          <w:szCs w:val="27"/>
        </w:rPr>
        <w:t>Личный</w:t>
      </w:r>
      <w:r w:rsidR="0012287F" w:rsidRPr="00691128">
        <w:rPr>
          <w:sz w:val="27"/>
          <w:szCs w:val="27"/>
        </w:rPr>
        <w:t xml:space="preserve"> прием граждан в администрации </w:t>
      </w:r>
      <w:r w:rsidRPr="00691128">
        <w:rPr>
          <w:sz w:val="27"/>
          <w:szCs w:val="27"/>
        </w:rPr>
        <w:t xml:space="preserve">организуется в соответствии с Федеральным </w:t>
      </w:r>
      <w:hyperlink r:id="rId22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59-ФЗ, </w:t>
      </w:r>
      <w:hyperlink r:id="rId23">
        <w:r w:rsidRPr="00691128">
          <w:rPr>
            <w:color w:val="0000FF"/>
            <w:sz w:val="27"/>
            <w:szCs w:val="27"/>
          </w:rPr>
          <w:t>постановлением</w:t>
        </w:r>
      </w:hyperlink>
      <w:r w:rsidRPr="00691128">
        <w:rPr>
          <w:sz w:val="27"/>
          <w:szCs w:val="27"/>
        </w:rPr>
        <w:t xml:space="preserve"> Губернатора Новосибирской области от 25.12.2006 N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 (далее - постановление Губернатора Новосибирской области от 25.12.2006</w:t>
      </w:r>
      <w:proofErr w:type="gramEnd"/>
      <w:r w:rsidRPr="00691128">
        <w:rPr>
          <w:sz w:val="27"/>
          <w:szCs w:val="27"/>
        </w:rPr>
        <w:t xml:space="preserve"> </w:t>
      </w:r>
      <w:proofErr w:type="gramStart"/>
      <w:r w:rsidRPr="00691128">
        <w:rPr>
          <w:sz w:val="27"/>
          <w:szCs w:val="27"/>
        </w:rPr>
        <w:t>N 516) и настоящей Инструкцией.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793630" w:rsidRPr="00691128">
        <w:rPr>
          <w:sz w:val="27"/>
          <w:szCs w:val="27"/>
        </w:rPr>
        <w:t>7</w:t>
      </w:r>
      <w:r w:rsidRPr="00691128">
        <w:rPr>
          <w:sz w:val="27"/>
          <w:szCs w:val="27"/>
        </w:rPr>
        <w:t xml:space="preserve">. В соответствии с </w:t>
      </w:r>
      <w:hyperlink r:id="rId24">
        <w:r w:rsidRPr="00691128">
          <w:rPr>
            <w:color w:val="0000FF"/>
            <w:sz w:val="27"/>
            <w:szCs w:val="27"/>
          </w:rPr>
          <w:t>постановлением</w:t>
        </w:r>
      </w:hyperlink>
      <w:r w:rsidRPr="00691128">
        <w:rPr>
          <w:sz w:val="27"/>
          <w:szCs w:val="27"/>
        </w:rPr>
        <w:t xml:space="preserve"> Губернатора Новосибирской области от 25.12.2006 N 516 в администрации, исполнительных органах государственной власти личный прием граждан проводится в единый день личного приема по пятницам каждой недели с 1</w:t>
      </w:r>
      <w:r w:rsidR="0012287F" w:rsidRPr="00691128">
        <w:rPr>
          <w:sz w:val="27"/>
          <w:szCs w:val="27"/>
        </w:rPr>
        <w:t>0</w:t>
      </w:r>
      <w:r w:rsidRPr="00691128">
        <w:rPr>
          <w:sz w:val="27"/>
          <w:szCs w:val="27"/>
        </w:rPr>
        <w:t>.00 до 1</w:t>
      </w:r>
      <w:r w:rsidR="0012287F" w:rsidRPr="00691128">
        <w:rPr>
          <w:sz w:val="27"/>
          <w:szCs w:val="27"/>
        </w:rPr>
        <w:t>3</w:t>
      </w:r>
      <w:r w:rsidRPr="00691128">
        <w:rPr>
          <w:sz w:val="27"/>
          <w:szCs w:val="27"/>
        </w:rPr>
        <w:t>.00.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Личный прием граждан проводят: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1) </w:t>
      </w:r>
      <w:r w:rsidR="0012287F" w:rsidRPr="00691128">
        <w:rPr>
          <w:sz w:val="27"/>
          <w:szCs w:val="27"/>
        </w:rPr>
        <w:t>Глава района</w:t>
      </w:r>
      <w:r w:rsidRPr="00691128">
        <w:rPr>
          <w:sz w:val="27"/>
          <w:szCs w:val="27"/>
        </w:rPr>
        <w:t>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2) </w:t>
      </w:r>
      <w:r w:rsidR="0012287F" w:rsidRPr="00691128">
        <w:rPr>
          <w:sz w:val="27"/>
          <w:szCs w:val="27"/>
        </w:rPr>
        <w:t>Заместители Главы администрации Черепановского района</w:t>
      </w:r>
      <w:r w:rsidRPr="00691128">
        <w:rPr>
          <w:sz w:val="27"/>
          <w:szCs w:val="27"/>
        </w:rPr>
        <w:t>;</w:t>
      </w:r>
    </w:p>
    <w:p w:rsidR="00C00C79" w:rsidRPr="00691128" w:rsidRDefault="0012287F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</w:t>
      </w:r>
      <w:r w:rsidR="00C00C79" w:rsidRPr="00691128">
        <w:rPr>
          <w:sz w:val="27"/>
          <w:szCs w:val="27"/>
        </w:rPr>
        <w:t>) руководители структурных подразделений администрации;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О дате, времени и месте проведения личного приема </w:t>
      </w:r>
      <w:r w:rsidR="0012287F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, приглашенному на личный прием к </w:t>
      </w:r>
      <w:r w:rsidR="0012287F" w:rsidRPr="00691128">
        <w:rPr>
          <w:sz w:val="27"/>
          <w:szCs w:val="27"/>
        </w:rPr>
        <w:t>Главе района</w:t>
      </w:r>
      <w:r w:rsidRPr="00691128">
        <w:rPr>
          <w:sz w:val="27"/>
          <w:szCs w:val="27"/>
        </w:rPr>
        <w:t>, со</w:t>
      </w:r>
      <w:r w:rsidR="0012287F" w:rsidRPr="00691128">
        <w:rPr>
          <w:sz w:val="27"/>
          <w:szCs w:val="27"/>
        </w:rPr>
        <w:t>общается специалистом управления по телефону, указанному в обращении или устном разговоре.</w:t>
      </w:r>
    </w:p>
    <w:p w:rsidR="00C00C79" w:rsidRPr="00691128" w:rsidRDefault="0012287F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lastRenderedPageBreak/>
        <w:t>Специалистом</w:t>
      </w:r>
      <w:r w:rsidR="00C00C79" w:rsidRPr="00691128">
        <w:rPr>
          <w:sz w:val="27"/>
          <w:szCs w:val="27"/>
        </w:rPr>
        <w:t xml:space="preserve">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</w:t>
      </w:r>
      <w:r w:rsidRPr="00691128">
        <w:rPr>
          <w:sz w:val="27"/>
          <w:szCs w:val="27"/>
        </w:rPr>
        <w:t>Главе района.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В случае если в обращении содержатся вопросы, решение которых не входит в компетенцию </w:t>
      </w:r>
      <w:r w:rsidR="0012287F" w:rsidRPr="00691128">
        <w:rPr>
          <w:sz w:val="27"/>
          <w:szCs w:val="27"/>
        </w:rPr>
        <w:t>Главы</w:t>
      </w:r>
      <w:r w:rsidRPr="00691128">
        <w:rPr>
          <w:sz w:val="27"/>
          <w:szCs w:val="27"/>
        </w:rPr>
        <w:t>, гражданину дается разъяснение, куда и в каком порядке ему следует обратиться.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 xml:space="preserve">В случае обращения о записи на личный прием к </w:t>
      </w:r>
      <w:r w:rsidR="0012287F" w:rsidRPr="00691128">
        <w:rPr>
          <w:sz w:val="27"/>
          <w:szCs w:val="27"/>
        </w:rPr>
        <w:t>Главе района</w:t>
      </w:r>
      <w:r w:rsidRPr="00691128">
        <w:rPr>
          <w:sz w:val="27"/>
          <w:szCs w:val="27"/>
        </w:rPr>
        <w:t xml:space="preserve"> по телефону</w:t>
      </w:r>
      <w:proofErr w:type="gramEnd"/>
      <w:r w:rsidRPr="00691128">
        <w:rPr>
          <w:sz w:val="27"/>
          <w:szCs w:val="27"/>
        </w:rPr>
        <w:t xml:space="preserve">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</w:t>
      </w:r>
      <w:r w:rsidR="0012287F" w:rsidRPr="00691128">
        <w:rPr>
          <w:sz w:val="27"/>
          <w:szCs w:val="27"/>
        </w:rPr>
        <w:t>администрации.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38</w:t>
      </w:r>
      <w:r w:rsidR="00C00C79" w:rsidRPr="00691128">
        <w:rPr>
          <w:sz w:val="27"/>
          <w:szCs w:val="27"/>
        </w:rPr>
        <w:t xml:space="preserve">. </w:t>
      </w:r>
      <w:proofErr w:type="gramStart"/>
      <w:r w:rsidR="00C00C79" w:rsidRPr="00691128">
        <w:rPr>
          <w:sz w:val="27"/>
          <w:szCs w:val="27"/>
        </w:rPr>
        <w:t xml:space="preserve">В случае если решение вопроса, с которым гражданин обратился на личный прием к </w:t>
      </w:r>
      <w:r w:rsidR="004A45B8" w:rsidRPr="00691128">
        <w:rPr>
          <w:sz w:val="27"/>
          <w:szCs w:val="27"/>
        </w:rPr>
        <w:t>Главе района</w:t>
      </w:r>
      <w:r w:rsidR="00C00C79" w:rsidRPr="00691128">
        <w:rPr>
          <w:sz w:val="27"/>
          <w:szCs w:val="27"/>
        </w:rPr>
        <w:t xml:space="preserve">, находится в компетенции администрации, и гражданин ранее не обращался по данному вопросу на личный прием к руководителям структурных подразделений администрации, руководителям исполнительных органов государственной власти, то по поручению </w:t>
      </w:r>
      <w:r w:rsidR="004A45B8" w:rsidRPr="00691128">
        <w:rPr>
          <w:sz w:val="27"/>
          <w:szCs w:val="27"/>
        </w:rPr>
        <w:t>Главы района</w:t>
      </w:r>
      <w:r w:rsidR="00C00C79" w:rsidRPr="00691128">
        <w:rPr>
          <w:sz w:val="27"/>
          <w:szCs w:val="27"/>
        </w:rPr>
        <w:t xml:space="preserve"> личный прием гражданина проводят </w:t>
      </w:r>
      <w:r w:rsidR="004A45B8" w:rsidRPr="00691128">
        <w:rPr>
          <w:sz w:val="27"/>
          <w:szCs w:val="27"/>
        </w:rPr>
        <w:t>заместители Главы администрации Черепановского района</w:t>
      </w:r>
      <w:r w:rsidR="00C00C79" w:rsidRPr="00691128">
        <w:rPr>
          <w:sz w:val="27"/>
          <w:szCs w:val="27"/>
        </w:rPr>
        <w:t>, руководители исполнительных органов государственной власти в</w:t>
      </w:r>
      <w:proofErr w:type="gramEnd"/>
      <w:r w:rsidR="00C00C79" w:rsidRPr="00691128">
        <w:rPr>
          <w:sz w:val="27"/>
          <w:szCs w:val="27"/>
        </w:rPr>
        <w:t xml:space="preserve"> </w:t>
      </w:r>
      <w:proofErr w:type="gramStart"/>
      <w:r w:rsidR="00C00C79" w:rsidRPr="00691128">
        <w:rPr>
          <w:sz w:val="27"/>
          <w:szCs w:val="27"/>
        </w:rPr>
        <w:t>соответствии</w:t>
      </w:r>
      <w:proofErr w:type="gramEnd"/>
      <w:r w:rsidR="00C00C79" w:rsidRPr="00691128">
        <w:rPr>
          <w:sz w:val="27"/>
          <w:szCs w:val="27"/>
        </w:rPr>
        <w:t xml:space="preserve"> с распределением полномочий и компетенцией.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Поручение </w:t>
      </w:r>
      <w:r w:rsidR="009D40B6" w:rsidRPr="00691128">
        <w:rPr>
          <w:sz w:val="27"/>
          <w:szCs w:val="27"/>
        </w:rPr>
        <w:t>Главы района</w:t>
      </w:r>
      <w:r w:rsidRPr="00691128">
        <w:rPr>
          <w:sz w:val="27"/>
          <w:szCs w:val="27"/>
        </w:rPr>
        <w:t xml:space="preserve"> о проведении личного приема граждан доводится </w:t>
      </w:r>
      <w:r w:rsidR="009D40B6" w:rsidRPr="00691128">
        <w:rPr>
          <w:sz w:val="27"/>
          <w:szCs w:val="27"/>
        </w:rPr>
        <w:t>специалистом</w:t>
      </w:r>
      <w:r w:rsidRPr="00691128">
        <w:rPr>
          <w:sz w:val="27"/>
          <w:szCs w:val="27"/>
        </w:rPr>
        <w:t xml:space="preserve"> управления до заместителя </w:t>
      </w:r>
      <w:r w:rsidR="009D40B6" w:rsidRPr="00691128">
        <w:rPr>
          <w:sz w:val="27"/>
          <w:szCs w:val="27"/>
        </w:rPr>
        <w:t>Главы администрации Черепановского района</w:t>
      </w:r>
      <w:r w:rsidRPr="00691128">
        <w:rPr>
          <w:sz w:val="27"/>
          <w:szCs w:val="27"/>
        </w:rPr>
        <w:t>, руководителей структурных подразделений администрации, руководителей исполнительных органов государственной власти.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39</w:t>
      </w:r>
      <w:r w:rsidR="00C00C79" w:rsidRPr="00691128">
        <w:rPr>
          <w:sz w:val="27"/>
          <w:szCs w:val="27"/>
        </w:rPr>
        <w:t>. Руководители структурн</w:t>
      </w:r>
      <w:r w:rsidR="009D40B6" w:rsidRPr="00691128">
        <w:rPr>
          <w:sz w:val="27"/>
          <w:szCs w:val="27"/>
        </w:rPr>
        <w:t xml:space="preserve">ых подразделений администрации </w:t>
      </w:r>
      <w:r w:rsidR="00C00C79" w:rsidRPr="00691128">
        <w:rPr>
          <w:sz w:val="27"/>
          <w:szCs w:val="27"/>
        </w:rPr>
        <w:t>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санитарно-эпидемиологическим требованиям.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40</w:t>
      </w:r>
      <w:r w:rsidR="00C00C79" w:rsidRPr="00691128">
        <w:rPr>
          <w:sz w:val="27"/>
          <w:szCs w:val="27"/>
        </w:rPr>
        <w:t xml:space="preserve">. Информация для граждан о времени, месте и порядке проведения личного приема размещается на официальном интернет-сайте </w:t>
      </w:r>
      <w:r w:rsidR="009D40B6" w:rsidRPr="00691128">
        <w:rPr>
          <w:sz w:val="27"/>
          <w:szCs w:val="27"/>
        </w:rPr>
        <w:t>администрации</w:t>
      </w:r>
      <w:r w:rsidR="00C00C79"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Не допускается перепоручение проведения личного приема граждан лицам, не имеющим на то полномочий.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</w:t>
      </w:r>
      <w:r w:rsidR="00793630" w:rsidRPr="00691128">
        <w:rPr>
          <w:sz w:val="27"/>
          <w:szCs w:val="27"/>
        </w:rPr>
        <w:t>1</w:t>
      </w:r>
      <w:r w:rsidRPr="00691128">
        <w:rPr>
          <w:sz w:val="27"/>
          <w:szCs w:val="27"/>
        </w:rPr>
        <w:t xml:space="preserve">. </w:t>
      </w:r>
      <w:r w:rsidR="009D40B6" w:rsidRPr="00691128">
        <w:rPr>
          <w:sz w:val="27"/>
          <w:szCs w:val="27"/>
        </w:rPr>
        <w:t>Глава района</w:t>
      </w:r>
      <w:r w:rsidRPr="00691128">
        <w:rPr>
          <w:sz w:val="27"/>
          <w:szCs w:val="27"/>
        </w:rPr>
        <w:t>,</w:t>
      </w:r>
      <w:r w:rsidR="009D40B6" w:rsidRPr="00691128">
        <w:rPr>
          <w:sz w:val="27"/>
          <w:szCs w:val="27"/>
        </w:rPr>
        <w:t xml:space="preserve"> заместители Главы администрации Черепановского района,</w:t>
      </w:r>
      <w:r w:rsidRPr="00691128">
        <w:rPr>
          <w:sz w:val="27"/>
          <w:szCs w:val="27"/>
        </w:rPr>
        <w:t xml:space="preserve"> руководители структурных подразделений администрации, руководители исполнительных органов государственной власти могут проводить выездные личные приемы граждан в муниципальных </w:t>
      </w:r>
      <w:r w:rsidR="009D40B6" w:rsidRPr="00691128">
        <w:rPr>
          <w:sz w:val="27"/>
          <w:szCs w:val="27"/>
        </w:rPr>
        <w:t>образованиях Черепановского района.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</w:t>
      </w:r>
      <w:r w:rsidR="00793630" w:rsidRPr="00691128">
        <w:rPr>
          <w:sz w:val="27"/>
          <w:szCs w:val="27"/>
        </w:rPr>
        <w:t>2</w:t>
      </w:r>
      <w:r w:rsidRPr="00691128">
        <w:rPr>
          <w:sz w:val="27"/>
          <w:szCs w:val="27"/>
        </w:rPr>
        <w:t xml:space="preserve">. Личный прием граждан может проводиться с согласия гражданина в режиме видео-конференц-связи, видеосвязи, </w:t>
      </w:r>
      <w:proofErr w:type="spellStart"/>
      <w:r w:rsidRPr="00691128">
        <w:rPr>
          <w:sz w:val="27"/>
          <w:szCs w:val="27"/>
        </w:rPr>
        <w:t>аудиосвязи</w:t>
      </w:r>
      <w:proofErr w:type="spellEnd"/>
      <w:r w:rsidRPr="00691128">
        <w:rPr>
          <w:sz w:val="27"/>
          <w:szCs w:val="27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Pr="00691128">
        <w:rPr>
          <w:sz w:val="27"/>
          <w:szCs w:val="27"/>
        </w:rPr>
        <w:t>аудиосвязи</w:t>
      </w:r>
      <w:proofErr w:type="spellEnd"/>
      <w:r w:rsidRPr="00691128">
        <w:rPr>
          <w:sz w:val="27"/>
          <w:szCs w:val="27"/>
        </w:rPr>
        <w:t xml:space="preserve"> и иных видов связи.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</w:t>
      </w:r>
      <w:r w:rsidR="00793630" w:rsidRPr="00691128">
        <w:rPr>
          <w:sz w:val="27"/>
          <w:szCs w:val="27"/>
        </w:rPr>
        <w:t>3</w:t>
      </w:r>
      <w:r w:rsidRPr="00691128">
        <w:rPr>
          <w:sz w:val="27"/>
          <w:szCs w:val="27"/>
        </w:rPr>
        <w:t>. В целях обеспечения дополнительной гарантии прав граждан на личный прием в администрации, в исполнительных органах государственной власти осуществляется предварительная запись граждан на личный прием.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Предварительная запись граждан на личный прием на основании поступивших: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lastRenderedPageBreak/>
        <w:t>1) устного обращения гражданина о записи на личный прием (при обращении лично или по справочному телефону);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письменного обращения гражданина о личном приеме.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</w:t>
      </w:r>
      <w:r w:rsidR="00793630" w:rsidRPr="00691128">
        <w:rPr>
          <w:sz w:val="27"/>
          <w:szCs w:val="27"/>
        </w:rPr>
        <w:t>4</w:t>
      </w:r>
      <w:r w:rsidRPr="00691128">
        <w:rPr>
          <w:sz w:val="27"/>
          <w:szCs w:val="27"/>
        </w:rPr>
        <w:t xml:space="preserve">. Предварительная работа по организации личного приема граждан в единый день приема в администрации проводится </w:t>
      </w:r>
      <w:r w:rsidR="001E5ED8" w:rsidRPr="00691128">
        <w:rPr>
          <w:sz w:val="27"/>
          <w:szCs w:val="27"/>
        </w:rPr>
        <w:t>специалистом</w:t>
      </w:r>
      <w:r w:rsidRPr="00691128">
        <w:rPr>
          <w:sz w:val="27"/>
          <w:szCs w:val="27"/>
        </w:rPr>
        <w:t xml:space="preserve"> управления.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Непосредственно перед личным приемом граждан проводится необходимая подготовка: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создание комфортных условий для граждан, ожидающих личного приема;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оформление карточек личного приема граждан, пришедших на личный прием.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карточку личного приема гражданина вносятся: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почтовый адрес для направления письменного ответа и контактный номер телефона заявителя;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суть вопроса (вопросов) обращения;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должность, фамилия и инициалы руководителя или уполномоченного лица, ведущего личный прием;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подготовка справочной информации по обращениям граждан (в том числе повторным);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4) информирование граждан о порядке проведения личного приема, в том числе о ведении виде</w:t>
      </w:r>
      <w:proofErr w:type="gramStart"/>
      <w:r w:rsidRPr="00691128">
        <w:rPr>
          <w:sz w:val="27"/>
          <w:szCs w:val="27"/>
        </w:rPr>
        <w:t>о-</w:t>
      </w:r>
      <w:proofErr w:type="gramEnd"/>
      <w:r w:rsidRPr="00691128">
        <w:rPr>
          <w:sz w:val="27"/>
          <w:szCs w:val="27"/>
        </w:rPr>
        <w:t xml:space="preserve"> и (или) </w:t>
      </w:r>
      <w:proofErr w:type="spellStart"/>
      <w:r w:rsidRPr="00691128">
        <w:rPr>
          <w:sz w:val="27"/>
          <w:szCs w:val="27"/>
        </w:rPr>
        <w:t>аудиопротоколирования</w:t>
      </w:r>
      <w:proofErr w:type="spellEnd"/>
      <w:r w:rsidRPr="00691128">
        <w:rPr>
          <w:sz w:val="27"/>
          <w:szCs w:val="27"/>
        </w:rPr>
        <w:t xml:space="preserve"> личного приема (при наличии).</w:t>
      </w:r>
    </w:p>
    <w:p w:rsidR="00C00C79" w:rsidRPr="00691128" w:rsidRDefault="001E5ED8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Специалист управления, </w:t>
      </w:r>
      <w:r w:rsidR="00C00C79" w:rsidRPr="00691128">
        <w:rPr>
          <w:sz w:val="27"/>
          <w:szCs w:val="27"/>
        </w:rPr>
        <w:t>обеспечивающи</w:t>
      </w:r>
      <w:r w:rsidRPr="00691128">
        <w:rPr>
          <w:sz w:val="27"/>
          <w:szCs w:val="27"/>
        </w:rPr>
        <w:t>й</w:t>
      </w:r>
      <w:r w:rsidR="00C00C79" w:rsidRPr="00691128">
        <w:rPr>
          <w:sz w:val="27"/>
          <w:szCs w:val="27"/>
        </w:rPr>
        <w:t xml:space="preserve"> организацию личного приема, консультируют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45</w:t>
      </w:r>
      <w:r w:rsidR="00C00C79" w:rsidRPr="00691128">
        <w:rPr>
          <w:sz w:val="27"/>
          <w:szCs w:val="27"/>
        </w:rPr>
        <w:t>. Перед личным приемом гражданин предъявляет документ, удостоверяющий его личность.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46</w:t>
      </w:r>
      <w:r w:rsidR="00C00C79" w:rsidRPr="00691128">
        <w:rPr>
          <w:sz w:val="27"/>
          <w:szCs w:val="27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47</w:t>
      </w:r>
      <w:r w:rsidR="00C00C79" w:rsidRPr="00691128">
        <w:rPr>
          <w:sz w:val="27"/>
          <w:szCs w:val="27"/>
        </w:rPr>
        <w:t>. Должностное лицо, ведущее личный прием граждан, или уполномоченное на то лицо: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представляется заявителю;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информирует заявителя о ведении виде</w:t>
      </w:r>
      <w:proofErr w:type="gramStart"/>
      <w:r w:rsidRPr="00691128">
        <w:rPr>
          <w:sz w:val="27"/>
          <w:szCs w:val="27"/>
        </w:rPr>
        <w:t>о-</w:t>
      </w:r>
      <w:proofErr w:type="gramEnd"/>
      <w:r w:rsidRPr="00691128">
        <w:rPr>
          <w:sz w:val="27"/>
          <w:szCs w:val="27"/>
        </w:rPr>
        <w:t xml:space="preserve"> или </w:t>
      </w:r>
      <w:proofErr w:type="spellStart"/>
      <w:r w:rsidRPr="00691128">
        <w:rPr>
          <w:sz w:val="27"/>
          <w:szCs w:val="27"/>
        </w:rPr>
        <w:t>аудиопротоколирования</w:t>
      </w:r>
      <w:proofErr w:type="spellEnd"/>
      <w:r w:rsidRPr="00691128">
        <w:rPr>
          <w:sz w:val="27"/>
          <w:szCs w:val="27"/>
        </w:rPr>
        <w:t xml:space="preserve"> </w:t>
      </w:r>
      <w:r w:rsidRPr="00691128">
        <w:rPr>
          <w:sz w:val="27"/>
          <w:szCs w:val="27"/>
        </w:rPr>
        <w:lastRenderedPageBreak/>
        <w:t xml:space="preserve">личного приема (при наличии). При несогласии заявителя с ведением </w:t>
      </w:r>
      <w:proofErr w:type="spellStart"/>
      <w:r w:rsidRPr="00691128">
        <w:rPr>
          <w:sz w:val="27"/>
          <w:szCs w:val="27"/>
        </w:rPr>
        <w:t>видеопротоколирования</w:t>
      </w:r>
      <w:proofErr w:type="spellEnd"/>
      <w:r w:rsidRPr="00691128">
        <w:rPr>
          <w:sz w:val="27"/>
          <w:szCs w:val="27"/>
        </w:rPr>
        <w:t xml:space="preserve"> в ходе его личного приема личный прием проводится в помещении, в котором система </w:t>
      </w:r>
      <w:proofErr w:type="spellStart"/>
      <w:r w:rsidRPr="00691128">
        <w:rPr>
          <w:sz w:val="27"/>
          <w:szCs w:val="27"/>
        </w:rPr>
        <w:t>видеопротоколирования</w:t>
      </w:r>
      <w:proofErr w:type="spellEnd"/>
      <w:r w:rsidRPr="00691128">
        <w:rPr>
          <w:sz w:val="27"/>
          <w:szCs w:val="27"/>
        </w:rPr>
        <w:t xml:space="preserve"> отсутствует;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4) уточняет у заявителя информацию, обращался ли он в какой-либо орган для </w:t>
      </w:r>
      <w:proofErr w:type="gramStart"/>
      <w:r w:rsidR="00B20B42" w:rsidRPr="00691128">
        <w:rPr>
          <w:sz w:val="27"/>
          <w:szCs w:val="27"/>
        </w:rPr>
        <w:t>разрешения,</w:t>
      </w:r>
      <w:r w:rsidRPr="00691128">
        <w:rPr>
          <w:sz w:val="27"/>
          <w:szCs w:val="27"/>
        </w:rPr>
        <w:t xml:space="preserve"> поставленного в устном обращении вопроса и в каком порядке он обращался</w:t>
      </w:r>
      <w:proofErr w:type="gramEnd"/>
      <w:r w:rsidRPr="00691128">
        <w:rPr>
          <w:sz w:val="27"/>
          <w:szCs w:val="27"/>
        </w:rPr>
        <w:t>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48</w:t>
      </w:r>
      <w:r w:rsidR="00C00C79" w:rsidRPr="00691128">
        <w:rPr>
          <w:sz w:val="27"/>
          <w:szCs w:val="27"/>
        </w:rPr>
        <w:t>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В остальных случаях дается письменный ответ по существу поставленных в обращении вопросов в установленные Федеральным </w:t>
      </w:r>
      <w:hyperlink r:id="rId25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сроки.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26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и настоящей Инструкцией.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49</w:t>
      </w:r>
      <w:r w:rsidR="00C00C79" w:rsidRPr="00691128">
        <w:rPr>
          <w:sz w:val="27"/>
          <w:szCs w:val="27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50</w:t>
      </w:r>
      <w:r w:rsidR="00C00C79" w:rsidRPr="00691128">
        <w:rPr>
          <w:sz w:val="27"/>
          <w:szCs w:val="27"/>
        </w:rPr>
        <w:t xml:space="preserve">. </w:t>
      </w:r>
      <w:r w:rsidR="00B20B42" w:rsidRPr="00691128">
        <w:rPr>
          <w:sz w:val="27"/>
          <w:szCs w:val="27"/>
        </w:rPr>
        <w:t>Заместители Главы администрации Черепановского района</w:t>
      </w:r>
      <w:r w:rsidR="00C00C79" w:rsidRPr="00691128">
        <w:rPr>
          <w:sz w:val="27"/>
          <w:szCs w:val="27"/>
        </w:rPr>
        <w:t xml:space="preserve">, уполномоченные лица, проводившие личный прием граждан, принимают решение по рассмотрению поставленных в обращении вопросов и осуществляют </w:t>
      </w:r>
      <w:proofErr w:type="gramStart"/>
      <w:r w:rsidR="00C00C79" w:rsidRPr="00691128">
        <w:rPr>
          <w:sz w:val="27"/>
          <w:szCs w:val="27"/>
        </w:rPr>
        <w:t>контроль за</w:t>
      </w:r>
      <w:proofErr w:type="gramEnd"/>
      <w:r w:rsidR="00C00C79" w:rsidRPr="00691128">
        <w:rPr>
          <w:sz w:val="27"/>
          <w:szCs w:val="27"/>
        </w:rPr>
        <w:t xml:space="preserve"> исполнением данных поручений по обращению.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51</w:t>
      </w:r>
      <w:r w:rsidR="00C00C79" w:rsidRPr="00691128">
        <w:rPr>
          <w:sz w:val="27"/>
          <w:szCs w:val="27"/>
        </w:rPr>
        <w:t xml:space="preserve">. После завершения личного приема </w:t>
      </w:r>
      <w:r w:rsidR="00B20B42" w:rsidRPr="00691128">
        <w:rPr>
          <w:sz w:val="27"/>
          <w:szCs w:val="27"/>
        </w:rPr>
        <w:t>специалист управления</w:t>
      </w:r>
      <w:r w:rsidR="00C00C79" w:rsidRPr="00691128">
        <w:rPr>
          <w:sz w:val="27"/>
          <w:szCs w:val="27"/>
        </w:rPr>
        <w:t>, обеспечивающие организацию личного приема, регистрируют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52</w:t>
      </w:r>
      <w:r w:rsidR="00C00C79" w:rsidRPr="00691128">
        <w:rPr>
          <w:sz w:val="27"/>
          <w:szCs w:val="27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53</w:t>
      </w:r>
      <w:r w:rsidR="00C00C79" w:rsidRPr="00691128">
        <w:rPr>
          <w:sz w:val="27"/>
          <w:szCs w:val="27"/>
        </w:rPr>
        <w:t xml:space="preserve">. В управлении ведутся архивы карточек личного приема граждан, принятых </w:t>
      </w:r>
      <w:r w:rsidR="00B20B42" w:rsidRPr="00691128">
        <w:rPr>
          <w:sz w:val="27"/>
          <w:szCs w:val="27"/>
        </w:rPr>
        <w:t>Главой района</w:t>
      </w:r>
      <w:r w:rsidR="00C00C79" w:rsidRPr="00691128">
        <w:rPr>
          <w:sz w:val="27"/>
          <w:szCs w:val="27"/>
        </w:rPr>
        <w:t>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1) архив оригиналов карточек личного приема граждан </w:t>
      </w:r>
      <w:r w:rsidR="00B20B42" w:rsidRPr="00691128">
        <w:rPr>
          <w:sz w:val="27"/>
          <w:szCs w:val="27"/>
        </w:rPr>
        <w:t>Главой района</w:t>
      </w:r>
      <w:r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</w:t>
      </w:r>
      <w:r w:rsidRPr="00691128">
        <w:rPr>
          <w:sz w:val="27"/>
          <w:szCs w:val="27"/>
        </w:rPr>
        <w:lastRenderedPageBreak/>
        <w:t>рассмотрения обращения, уведомления гражданина о продлении рассмотрения обращения;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электронный архив в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VII. Прием граждан работниками управления -</w:t>
      </w:r>
    </w:p>
    <w:p w:rsidR="00C00C79" w:rsidRPr="00691128" w:rsidRDefault="00C00C79" w:rsidP="00691128">
      <w:pPr>
        <w:pStyle w:val="ConsPlusTitle"/>
        <w:jc w:val="center"/>
        <w:rPr>
          <w:sz w:val="27"/>
          <w:szCs w:val="27"/>
        </w:rPr>
      </w:pPr>
      <w:r w:rsidRPr="00691128">
        <w:rPr>
          <w:sz w:val="27"/>
          <w:szCs w:val="27"/>
        </w:rPr>
        <w:t>общественной приемной Губернатора области</w:t>
      </w:r>
    </w:p>
    <w:p w:rsidR="00691128" w:rsidRPr="00691128" w:rsidRDefault="00691128" w:rsidP="00691128">
      <w:pPr>
        <w:pStyle w:val="ConsPlusNormal"/>
        <w:ind w:firstLine="709"/>
        <w:jc w:val="both"/>
        <w:rPr>
          <w:sz w:val="27"/>
          <w:szCs w:val="27"/>
        </w:rPr>
      </w:pP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54.</w:t>
      </w:r>
      <w:r w:rsidR="00C00C79" w:rsidRPr="00691128">
        <w:rPr>
          <w:sz w:val="27"/>
          <w:szCs w:val="27"/>
        </w:rPr>
        <w:t xml:space="preserve"> </w:t>
      </w:r>
      <w:proofErr w:type="gramStart"/>
      <w:r w:rsidR="00C00C79" w:rsidRPr="00691128">
        <w:rPr>
          <w:sz w:val="27"/>
          <w:szCs w:val="27"/>
        </w:rPr>
        <w:t xml:space="preserve">Прием граждан осуществляется в соответствии с </w:t>
      </w:r>
      <w:r w:rsidR="00C60672" w:rsidRPr="00691128">
        <w:rPr>
          <w:sz w:val="27"/>
          <w:szCs w:val="27"/>
        </w:rPr>
        <w:t>настоящей инструкцией и должностными обязанностями специалиста управления, отвечающего за работу с обращениями граждан</w:t>
      </w:r>
      <w:r w:rsidR="00C00C79" w:rsidRPr="00691128">
        <w:rPr>
          <w:sz w:val="27"/>
          <w:szCs w:val="27"/>
        </w:rPr>
        <w:t xml:space="preserve">, в специальном оборудованном помещении </w:t>
      </w:r>
      <w:r w:rsidR="00C60672" w:rsidRPr="00691128">
        <w:rPr>
          <w:sz w:val="27"/>
          <w:szCs w:val="27"/>
        </w:rPr>
        <w:t>администрации</w:t>
      </w:r>
      <w:r w:rsidR="00C00C79" w:rsidRPr="00691128">
        <w:rPr>
          <w:sz w:val="27"/>
          <w:szCs w:val="27"/>
        </w:rPr>
        <w:t xml:space="preserve">, расположенном на </w:t>
      </w:r>
      <w:r w:rsidR="00C60672" w:rsidRPr="00691128">
        <w:rPr>
          <w:sz w:val="27"/>
          <w:szCs w:val="27"/>
        </w:rPr>
        <w:t>втором</w:t>
      </w:r>
      <w:r w:rsidR="00C00C79" w:rsidRPr="00691128">
        <w:rPr>
          <w:sz w:val="27"/>
          <w:szCs w:val="27"/>
        </w:rPr>
        <w:t xml:space="preserve"> этаже здания </w:t>
      </w:r>
      <w:r w:rsidR="00C60672" w:rsidRPr="00691128">
        <w:rPr>
          <w:sz w:val="27"/>
          <w:szCs w:val="27"/>
        </w:rPr>
        <w:t>администрации Черепановского района Новосибирской области</w:t>
      </w:r>
      <w:r w:rsidR="00C00C79" w:rsidRPr="00691128">
        <w:rPr>
          <w:sz w:val="27"/>
          <w:szCs w:val="27"/>
        </w:rPr>
        <w:t xml:space="preserve"> по адресу: </w:t>
      </w:r>
      <w:r w:rsidR="00C60672" w:rsidRPr="00691128">
        <w:rPr>
          <w:sz w:val="27"/>
          <w:szCs w:val="27"/>
        </w:rPr>
        <w:t>улица Партизанская</w:t>
      </w:r>
      <w:r w:rsidR="00C00C79" w:rsidRPr="00691128">
        <w:rPr>
          <w:sz w:val="27"/>
          <w:szCs w:val="27"/>
        </w:rPr>
        <w:t>, 1</w:t>
      </w:r>
      <w:r w:rsidR="00C60672" w:rsidRPr="00691128">
        <w:rPr>
          <w:sz w:val="27"/>
          <w:szCs w:val="27"/>
        </w:rPr>
        <w:t>2</w:t>
      </w:r>
      <w:r w:rsidR="00C00C79" w:rsidRPr="00691128">
        <w:rPr>
          <w:sz w:val="27"/>
          <w:szCs w:val="27"/>
        </w:rPr>
        <w:t>, в рабочие дни с 9-00 до 18-00 (в пятницу с 9-00 до 17-00), обеденный перерыв с 13-00 до 13-48, выходные дни</w:t>
      </w:r>
      <w:proofErr w:type="gramEnd"/>
      <w:r w:rsidR="00C00C79" w:rsidRPr="00691128">
        <w:rPr>
          <w:sz w:val="27"/>
          <w:szCs w:val="27"/>
        </w:rPr>
        <w:t xml:space="preserve"> - суббота, воскресенье.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Информация о режиме работы управления</w:t>
      </w:r>
      <w:r w:rsidR="00C60672" w:rsidRPr="00691128">
        <w:rPr>
          <w:sz w:val="27"/>
          <w:szCs w:val="27"/>
        </w:rPr>
        <w:t xml:space="preserve"> по работе с обращениями граждан</w:t>
      </w:r>
      <w:r w:rsidRPr="00691128">
        <w:rPr>
          <w:sz w:val="27"/>
          <w:szCs w:val="27"/>
        </w:rPr>
        <w:t>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на официальном сайте </w:t>
      </w:r>
      <w:r w:rsidR="00C60672" w:rsidRPr="00691128">
        <w:rPr>
          <w:sz w:val="27"/>
          <w:szCs w:val="27"/>
        </w:rPr>
        <w:t>администрации Черепановского района</w:t>
      </w:r>
      <w:r w:rsidRPr="00691128">
        <w:rPr>
          <w:sz w:val="27"/>
          <w:szCs w:val="27"/>
        </w:rPr>
        <w:t>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на информационн</w:t>
      </w:r>
      <w:r w:rsidR="00C60672" w:rsidRPr="00691128">
        <w:rPr>
          <w:sz w:val="27"/>
          <w:szCs w:val="27"/>
        </w:rPr>
        <w:t>ом</w:t>
      </w:r>
      <w:r w:rsidRPr="00691128">
        <w:rPr>
          <w:sz w:val="27"/>
          <w:szCs w:val="27"/>
        </w:rPr>
        <w:t xml:space="preserve"> стенд</w:t>
      </w:r>
      <w:r w:rsidR="00C60672" w:rsidRPr="00691128">
        <w:rPr>
          <w:sz w:val="27"/>
          <w:szCs w:val="27"/>
        </w:rPr>
        <w:t>е</w:t>
      </w:r>
      <w:r w:rsidRPr="00691128">
        <w:rPr>
          <w:sz w:val="27"/>
          <w:szCs w:val="27"/>
        </w:rPr>
        <w:t xml:space="preserve"> в холле на первом этаже здания </w:t>
      </w:r>
      <w:r w:rsidR="00C60672" w:rsidRPr="00691128">
        <w:rPr>
          <w:sz w:val="27"/>
          <w:szCs w:val="27"/>
        </w:rPr>
        <w:t>администрации Черепановского района Новосибирской области.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55</w:t>
      </w:r>
      <w:r w:rsidR="00C00C79" w:rsidRPr="00691128">
        <w:rPr>
          <w:sz w:val="27"/>
          <w:szCs w:val="27"/>
        </w:rPr>
        <w:t>. Помещения должны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Помещения, в которых проводится личный прием граждан, оборудуются средствами виде</w:t>
      </w:r>
      <w:proofErr w:type="gramStart"/>
      <w:r w:rsidRPr="00691128">
        <w:rPr>
          <w:sz w:val="27"/>
          <w:szCs w:val="27"/>
        </w:rPr>
        <w:t>о-</w:t>
      </w:r>
      <w:proofErr w:type="gramEnd"/>
      <w:r w:rsidRPr="00691128">
        <w:rPr>
          <w:sz w:val="27"/>
          <w:szCs w:val="27"/>
        </w:rPr>
        <w:t xml:space="preserve"> и (или) </w:t>
      </w:r>
      <w:proofErr w:type="spellStart"/>
      <w:r w:rsidRPr="00691128">
        <w:rPr>
          <w:sz w:val="27"/>
          <w:szCs w:val="27"/>
        </w:rPr>
        <w:t>аудиопротоколирования</w:t>
      </w:r>
      <w:proofErr w:type="spellEnd"/>
      <w:r w:rsidRPr="00691128">
        <w:rPr>
          <w:sz w:val="27"/>
          <w:szCs w:val="27"/>
        </w:rPr>
        <w:t xml:space="preserve"> личного приема.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помещении оборудуются: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рабочие места работников, ведущих прием граждан;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место для сотрудника отдела по обеспечению установленного порядка на объектах администрации;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место для оформления гражданами письменных обращений;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4) место для приема письменных обращений;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5) место для граждан, ожидающих прием;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6) место для информирования граждан;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8) место для хранения верхней одежды и личных вещей граждан;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9) туалетная комната;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10) пандус на входе.</w:t>
      </w:r>
    </w:p>
    <w:p w:rsidR="00032E42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Помещение общественной приемной оснащается столами, стульями, канцелярскими принадлежностями, средствами связи (телефоном)</w:t>
      </w:r>
      <w:r w:rsidR="00032E42" w:rsidRPr="00691128">
        <w:rPr>
          <w:sz w:val="27"/>
          <w:szCs w:val="27"/>
        </w:rPr>
        <w:t>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56</w:t>
      </w:r>
      <w:r w:rsidR="00C00C79" w:rsidRPr="00691128">
        <w:rPr>
          <w:sz w:val="27"/>
          <w:szCs w:val="27"/>
        </w:rPr>
        <w:t xml:space="preserve">. В целях обеспечения права граждан на обращение в нерабочее время, выходные и праздничные дни на фасаде здания </w:t>
      </w:r>
      <w:r w:rsidR="00032E42" w:rsidRPr="00691128">
        <w:rPr>
          <w:sz w:val="27"/>
          <w:szCs w:val="27"/>
        </w:rPr>
        <w:t>администрации Черепановского района Новосибирской области</w:t>
      </w:r>
      <w:r w:rsidR="00C00C79" w:rsidRPr="00691128">
        <w:rPr>
          <w:sz w:val="27"/>
          <w:szCs w:val="27"/>
        </w:rPr>
        <w:t xml:space="preserve"> размещается ящик для письменных обращений. Выемка корреспонденции осуществляется в рабочие дни в 9.00 и 17.00.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lastRenderedPageBreak/>
        <w:t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57</w:t>
      </w:r>
      <w:r w:rsidR="00C00C79" w:rsidRPr="00691128">
        <w:rPr>
          <w:sz w:val="27"/>
          <w:szCs w:val="27"/>
        </w:rPr>
        <w:t>. Поступившие в общественную приемную личные обращения и запросы информации по телефону регистрируются в СЭДД и подлежат обязательному рассмотрению.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58</w:t>
      </w:r>
      <w:r w:rsidR="00C00C79" w:rsidRPr="00691128">
        <w:rPr>
          <w:sz w:val="27"/>
          <w:szCs w:val="27"/>
        </w:rPr>
        <w:t>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При невозможности </w:t>
      </w:r>
      <w:r w:rsidR="00A22D1A" w:rsidRPr="00691128">
        <w:rPr>
          <w:sz w:val="27"/>
          <w:szCs w:val="27"/>
        </w:rPr>
        <w:t>специалиста</w:t>
      </w:r>
      <w:r w:rsidRPr="00691128">
        <w:rPr>
          <w:sz w:val="27"/>
          <w:szCs w:val="27"/>
        </w:rPr>
        <w:t xml:space="preserve"> управления самостоятельно ответить на поставленные вопросы гражданину сообщается номер справочных телефонов структурного подразделения администрации, исполнительного органа государственной власти, по которому ему следует обратиться в соответствии с компетенцией.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59</w:t>
      </w:r>
      <w:r w:rsidR="00C00C79" w:rsidRPr="00691128">
        <w:rPr>
          <w:sz w:val="27"/>
          <w:szCs w:val="27"/>
        </w:rPr>
        <w:t xml:space="preserve">. </w:t>
      </w:r>
      <w:r w:rsidR="00A22D1A" w:rsidRPr="00691128">
        <w:rPr>
          <w:sz w:val="27"/>
          <w:szCs w:val="27"/>
        </w:rPr>
        <w:t>Специалист</w:t>
      </w:r>
      <w:r w:rsidR="00C00C79" w:rsidRPr="00691128">
        <w:rPr>
          <w:sz w:val="27"/>
          <w:szCs w:val="27"/>
        </w:rPr>
        <w:t xml:space="preserve"> управления принимают от граждан письменные обращения.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 xml:space="preserve">При приеме письменного обращения </w:t>
      </w:r>
      <w:r w:rsidR="00A22D1A" w:rsidRPr="00691128">
        <w:rPr>
          <w:sz w:val="27"/>
          <w:szCs w:val="27"/>
        </w:rPr>
        <w:t>специалисты</w:t>
      </w:r>
      <w:r w:rsidRPr="00691128">
        <w:rPr>
          <w:sz w:val="27"/>
          <w:szCs w:val="27"/>
        </w:rPr>
        <w:t xml:space="preserve"> управления проверяют оформление обращения в соответствии с требованиями </w:t>
      </w:r>
      <w:hyperlink r:id="rId27">
        <w:r w:rsidRPr="00691128">
          <w:rPr>
            <w:color w:val="0000FF"/>
            <w:sz w:val="27"/>
            <w:szCs w:val="27"/>
          </w:rPr>
          <w:t>статьи 7</w:t>
        </w:r>
      </w:hyperlink>
      <w:r w:rsidRPr="00691128">
        <w:rPr>
          <w:sz w:val="27"/>
          <w:szCs w:val="27"/>
        </w:rPr>
        <w:t xml:space="preserve"> Федерального закона от 02.05.2006 N 59-ФЗ к письменным обращениям, знакомятся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 (в адресных обращениях), при необходимости гражданину предлагается устранить выявленные замечания по обращению</w:t>
      </w:r>
      <w:proofErr w:type="gramEnd"/>
      <w:r w:rsidRPr="00691128">
        <w:rPr>
          <w:sz w:val="27"/>
          <w:szCs w:val="27"/>
        </w:rPr>
        <w:t>.</w:t>
      </w:r>
    </w:p>
    <w:p w:rsidR="00C00C79" w:rsidRPr="00691128" w:rsidRDefault="00A22D1A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Специалист</w:t>
      </w:r>
      <w:r w:rsidR="00C00C79" w:rsidRPr="00691128">
        <w:rPr>
          <w:sz w:val="27"/>
          <w:szCs w:val="27"/>
        </w:rPr>
        <w:t xml:space="preserve"> управления на втором экземпляре письменного обращения или ксерокопии обращения проставляет штамп о</w:t>
      </w:r>
      <w:r w:rsidRPr="00691128">
        <w:rPr>
          <w:sz w:val="27"/>
          <w:szCs w:val="27"/>
        </w:rPr>
        <w:t xml:space="preserve"> принятии письменного обращения</w:t>
      </w:r>
      <w:r w:rsidR="00C00C79" w:rsidRPr="00691128">
        <w:rPr>
          <w:sz w:val="27"/>
          <w:szCs w:val="27"/>
        </w:rPr>
        <w:t>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После принятия письменного обращения оно </w:t>
      </w:r>
      <w:r w:rsidR="00A22D1A" w:rsidRPr="00691128">
        <w:rPr>
          <w:sz w:val="27"/>
          <w:szCs w:val="27"/>
        </w:rPr>
        <w:t xml:space="preserve">подлежит </w:t>
      </w:r>
      <w:r w:rsidRPr="00691128">
        <w:rPr>
          <w:sz w:val="27"/>
          <w:szCs w:val="27"/>
        </w:rPr>
        <w:t xml:space="preserve"> регистрации в СЭДД.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 xml:space="preserve">0. В случае если гражданин совершает действия, представляющие непосредственную угрозу для жизни и здоровья окружающих, </w:t>
      </w:r>
      <w:r w:rsidR="008E6DA0" w:rsidRPr="00691128">
        <w:rPr>
          <w:sz w:val="27"/>
          <w:szCs w:val="27"/>
        </w:rPr>
        <w:t>специалист управления</w:t>
      </w:r>
      <w:r w:rsidR="00C00C79" w:rsidRPr="00691128">
        <w:rPr>
          <w:sz w:val="27"/>
          <w:szCs w:val="27"/>
        </w:rPr>
        <w:t xml:space="preserve"> вызывает сотрудника и, при необходимости, работников скорой медицинской помощи.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VIII. Порядок рассмотрения запросов в устной форме</w:t>
      </w:r>
      <w:r w:rsidR="00691128" w:rsidRPr="00691128">
        <w:rPr>
          <w:sz w:val="27"/>
          <w:szCs w:val="27"/>
        </w:rPr>
        <w:t xml:space="preserve"> </w:t>
      </w:r>
      <w:r w:rsidRPr="00691128">
        <w:rPr>
          <w:sz w:val="27"/>
          <w:szCs w:val="27"/>
        </w:rPr>
        <w:t>и электронных сообщений, поступивших в справочную</w:t>
      </w:r>
      <w:r w:rsidR="00691128" w:rsidRPr="00691128">
        <w:rPr>
          <w:sz w:val="27"/>
          <w:szCs w:val="27"/>
        </w:rPr>
        <w:t xml:space="preserve"> </w:t>
      </w:r>
      <w:r w:rsidRPr="00691128">
        <w:rPr>
          <w:sz w:val="27"/>
          <w:szCs w:val="27"/>
        </w:rPr>
        <w:t>телефонную службу администрации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>1. В управлени</w:t>
      </w:r>
      <w:r w:rsidR="00002F31" w:rsidRPr="00691128">
        <w:rPr>
          <w:sz w:val="27"/>
          <w:szCs w:val="27"/>
        </w:rPr>
        <w:t>е</w:t>
      </w:r>
      <w:r w:rsidR="00C00C79" w:rsidRPr="00691128">
        <w:rPr>
          <w:sz w:val="27"/>
          <w:szCs w:val="27"/>
        </w:rPr>
        <w:t xml:space="preserve"> организуется работа справочной телефонной службы администрации (далее - справочная телефонная служба).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Телефоны справочной телефонной службы: (8383</w:t>
      </w:r>
      <w:r w:rsidR="00002F31" w:rsidRPr="00691128">
        <w:rPr>
          <w:sz w:val="27"/>
          <w:szCs w:val="27"/>
        </w:rPr>
        <w:t xml:space="preserve"> 45</w:t>
      </w:r>
      <w:r w:rsidRPr="00691128">
        <w:rPr>
          <w:sz w:val="27"/>
          <w:szCs w:val="27"/>
        </w:rPr>
        <w:t>) 2</w:t>
      </w:r>
      <w:r w:rsidR="00002F31" w:rsidRPr="00691128">
        <w:rPr>
          <w:sz w:val="27"/>
          <w:szCs w:val="27"/>
        </w:rPr>
        <w:t>2 710), 8 968 221 32 86</w:t>
      </w:r>
      <w:r w:rsidRPr="00691128">
        <w:rPr>
          <w:sz w:val="27"/>
          <w:szCs w:val="27"/>
        </w:rPr>
        <w:t xml:space="preserve"> (для приема электронных сообщений в форме</w:t>
      </w:r>
      <w:r w:rsidR="00002F31" w:rsidRPr="00691128">
        <w:rPr>
          <w:sz w:val="27"/>
          <w:szCs w:val="27"/>
        </w:rPr>
        <w:t xml:space="preserve"> </w:t>
      </w:r>
      <w:r w:rsidRPr="00691128">
        <w:rPr>
          <w:sz w:val="27"/>
          <w:szCs w:val="27"/>
        </w:rPr>
        <w:t>смс-сообщений) работают в рабочие дни с 9-00 до 18</w:t>
      </w:r>
      <w:r w:rsidR="00002F31" w:rsidRPr="00691128">
        <w:rPr>
          <w:sz w:val="27"/>
          <w:szCs w:val="27"/>
        </w:rPr>
        <w:t>-00 (в пятницу с 9-00 до 17-00)</w:t>
      </w:r>
      <w:r w:rsidRPr="00691128">
        <w:rPr>
          <w:sz w:val="27"/>
          <w:szCs w:val="27"/>
        </w:rPr>
        <w:t>.</w:t>
      </w:r>
      <w:proofErr w:type="gramEnd"/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>2. Гражданин, обратившийся в справочную телефонную службу, указывает: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номер телефона и (или) факса для уточнения содержания запроса;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фамилию, имя, отчество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691128">
        <w:rPr>
          <w:sz w:val="27"/>
          <w:szCs w:val="27"/>
        </w:rPr>
        <w:t>запрашивающих</w:t>
      </w:r>
      <w:proofErr w:type="gramEnd"/>
      <w:r w:rsidRPr="00691128">
        <w:rPr>
          <w:sz w:val="27"/>
          <w:szCs w:val="27"/>
        </w:rPr>
        <w:t xml:space="preserve"> информацию.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Анонимные запросы не рассматриваются.</w:t>
      </w:r>
    </w:p>
    <w:p w:rsidR="00C00C79" w:rsidRPr="00691128" w:rsidRDefault="00002F31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Специалист </w:t>
      </w:r>
      <w:proofErr w:type="gramStart"/>
      <w:r w:rsidRPr="00691128">
        <w:rPr>
          <w:sz w:val="27"/>
          <w:szCs w:val="27"/>
        </w:rPr>
        <w:t>управления</w:t>
      </w:r>
      <w:proofErr w:type="gramEnd"/>
      <w:r w:rsidRPr="00691128">
        <w:rPr>
          <w:sz w:val="27"/>
          <w:szCs w:val="27"/>
        </w:rPr>
        <w:t xml:space="preserve"> </w:t>
      </w:r>
      <w:r w:rsidR="00C00C79" w:rsidRPr="00691128">
        <w:rPr>
          <w:sz w:val="27"/>
          <w:szCs w:val="27"/>
        </w:rPr>
        <w:t>обеспечивающи</w:t>
      </w:r>
      <w:r w:rsidRPr="00691128">
        <w:rPr>
          <w:sz w:val="27"/>
          <w:szCs w:val="27"/>
        </w:rPr>
        <w:t>й</w:t>
      </w:r>
      <w:r w:rsidR="00C00C79" w:rsidRPr="00691128">
        <w:rPr>
          <w:sz w:val="27"/>
          <w:szCs w:val="27"/>
        </w:rPr>
        <w:t xml:space="preserve"> деятельность справочной </w:t>
      </w:r>
      <w:r w:rsidR="00C00C79" w:rsidRPr="00691128">
        <w:rPr>
          <w:sz w:val="27"/>
          <w:szCs w:val="27"/>
        </w:rPr>
        <w:lastRenderedPageBreak/>
        <w:t>телефонной службы, вправе: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уточнять запрашиваемую информацию в целях предоставления заявителю более полной информации;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уточнить у заявителя: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его фамилию, имя, отчество (последнее - при наличии);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его номер телефона и (или) номер факса;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 xml:space="preserve">3.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 w:rsidR="00C00C79" w:rsidRPr="00691128">
        <w:rPr>
          <w:sz w:val="27"/>
          <w:szCs w:val="27"/>
        </w:rPr>
        <w:t>на</w:t>
      </w:r>
      <w:proofErr w:type="gramEnd"/>
      <w:r w:rsidR="00C00C79" w:rsidRPr="00691128">
        <w:rPr>
          <w:sz w:val="27"/>
          <w:szCs w:val="27"/>
        </w:rPr>
        <w:t>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запросы в устной форме (далее - устные запросы);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электронные сообщения, поступившие в форме аудиосообщения (далее - аудиосообщения);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электронные сообщения, поступившие в форме смс-сообщения (далее - смс-сообщения).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>4. 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В регистрационную карточку вносится следующая информация: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дата и время поступления устного запроса, аудиосообщения и смс-сообщения;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фамилия, имя, отчество (последнее - при наличии) заявителя;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номер телефона и (или) факса заявителя;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содержание запрашиваемой информации в устном запросе, аудиосообщении и смс-сообщении;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прикрепляются файлы с записью аудиосообщения и смс-сообщения;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 xml:space="preserve">5. Устные запросы, аудиосообщения и смс-сообщения обрабатываются </w:t>
      </w:r>
      <w:r w:rsidR="00002F31" w:rsidRPr="00691128">
        <w:rPr>
          <w:sz w:val="27"/>
          <w:szCs w:val="27"/>
        </w:rPr>
        <w:t>специалистом</w:t>
      </w:r>
      <w:r w:rsidR="00C00C79" w:rsidRPr="00691128">
        <w:rPr>
          <w:sz w:val="27"/>
          <w:szCs w:val="27"/>
        </w:rPr>
        <w:t xml:space="preserve"> управления, </w:t>
      </w:r>
      <w:proofErr w:type="gramStart"/>
      <w:r w:rsidR="00C00C79" w:rsidRPr="00691128">
        <w:rPr>
          <w:sz w:val="27"/>
          <w:szCs w:val="27"/>
        </w:rPr>
        <w:t>обеспечивающими</w:t>
      </w:r>
      <w:proofErr w:type="gramEnd"/>
      <w:r w:rsidR="00C00C79" w:rsidRPr="00691128">
        <w:rPr>
          <w:sz w:val="27"/>
          <w:szCs w:val="27"/>
        </w:rPr>
        <w:t xml:space="preserve"> деятельность справочной телефонной службы,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>6.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>7. На устные запросы и аудиосообщения граждан, поступившие в справочную телефонную службу, предоставляется информация: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lastRenderedPageBreak/>
        <w:t>1) о режиме работы администрации, исполнительных органов государственной власти;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3) о порядке и сроках рассмотрения письменных и устных обращений и запросов граждан;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</w:t>
      </w:r>
      <w:bookmarkStart w:id="6" w:name="_GoBack"/>
      <w:bookmarkEnd w:id="6"/>
      <w:r w:rsidRPr="00691128">
        <w:rPr>
          <w:sz w:val="27"/>
          <w:szCs w:val="27"/>
        </w:rPr>
        <w:t xml:space="preserve"> на рассмотрение;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 xml:space="preserve">8. При рассмотрении смс-сообщения </w:t>
      </w:r>
      <w:r w:rsidR="00002F31" w:rsidRPr="00691128">
        <w:rPr>
          <w:sz w:val="27"/>
          <w:szCs w:val="27"/>
        </w:rPr>
        <w:t>специалист</w:t>
      </w:r>
      <w:r w:rsidR="00C00C79" w:rsidRPr="00691128">
        <w:rPr>
          <w:sz w:val="27"/>
          <w:szCs w:val="27"/>
        </w:rPr>
        <w:t xml:space="preserve"> управления: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28">
        <w:r w:rsidRPr="00691128">
          <w:rPr>
            <w:color w:val="0000FF"/>
            <w:sz w:val="27"/>
            <w:szCs w:val="27"/>
          </w:rPr>
          <w:t>законом</w:t>
        </w:r>
      </w:hyperlink>
      <w:r w:rsidRPr="00691128">
        <w:rPr>
          <w:sz w:val="27"/>
          <w:szCs w:val="27"/>
        </w:rPr>
        <w:t xml:space="preserve"> от 02.05.2006 N 59-ФЗ и настоящей Инструкцией.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6</w:t>
      </w:r>
      <w:r w:rsidR="00C00C79" w:rsidRPr="00691128">
        <w:rPr>
          <w:sz w:val="27"/>
          <w:szCs w:val="27"/>
        </w:rPr>
        <w:t xml:space="preserve">9. Информация на устные запросы, аудиосообщения и смс-сообщения не предоставляется в соответствии со </w:t>
      </w:r>
      <w:hyperlink r:id="rId29">
        <w:r w:rsidR="00C00C79" w:rsidRPr="00691128">
          <w:rPr>
            <w:color w:val="0000FF"/>
            <w:sz w:val="27"/>
            <w:szCs w:val="27"/>
          </w:rPr>
          <w:t>статьей 20</w:t>
        </w:r>
      </w:hyperlink>
      <w:r w:rsidR="00C00C79" w:rsidRPr="00691128">
        <w:rPr>
          <w:sz w:val="27"/>
          <w:szCs w:val="27"/>
        </w:rPr>
        <w:t xml:space="preserve"> Федерального закона от 09.02.2009 N 8-ФЗ.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7</w:t>
      </w:r>
      <w:r w:rsidR="00C00C79" w:rsidRPr="00691128">
        <w:rPr>
          <w:sz w:val="27"/>
          <w:szCs w:val="27"/>
        </w:rPr>
        <w:t xml:space="preserve">0. </w:t>
      </w:r>
      <w:proofErr w:type="gramStart"/>
      <w:r w:rsidR="00C00C79" w:rsidRPr="00691128">
        <w:rPr>
          <w:sz w:val="27"/>
          <w:szCs w:val="27"/>
        </w:rPr>
        <w:t>Контроль за</w:t>
      </w:r>
      <w:proofErr w:type="gramEnd"/>
      <w:r w:rsidR="00C00C79" w:rsidRPr="00691128">
        <w:rPr>
          <w:sz w:val="27"/>
          <w:szCs w:val="27"/>
        </w:rPr>
        <w:t xml:space="preserve"> рассмотрением устных запросов, аудиосообщений и смс-сообщений осуществляет управление в пределах своей компетенции.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691128">
        <w:rPr>
          <w:sz w:val="27"/>
          <w:szCs w:val="27"/>
        </w:rPr>
        <w:t>Контроль за</w:t>
      </w:r>
      <w:proofErr w:type="gramEnd"/>
      <w:r w:rsidRPr="00691128">
        <w:rPr>
          <w:sz w:val="27"/>
          <w:szCs w:val="27"/>
        </w:rPr>
        <w:t xml:space="preserve"> рассмотрением устных запросов, аудиосообщений и смс-сообщений, поступивших в структурные подразделения администрации и исполнительные органы государственной власти, осуществляют их руководители.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C00C79" w:rsidP="00691128">
      <w:pPr>
        <w:pStyle w:val="ConsPlusTitle"/>
        <w:jc w:val="center"/>
        <w:outlineLvl w:val="1"/>
        <w:rPr>
          <w:sz w:val="27"/>
          <w:szCs w:val="27"/>
        </w:rPr>
      </w:pPr>
      <w:r w:rsidRPr="00691128">
        <w:rPr>
          <w:sz w:val="27"/>
          <w:szCs w:val="27"/>
        </w:rPr>
        <w:t>IX. Анализ обращений граждан, а также результатов</w:t>
      </w:r>
    </w:p>
    <w:p w:rsidR="00C00C79" w:rsidRPr="00691128" w:rsidRDefault="00C00C79" w:rsidP="00691128">
      <w:pPr>
        <w:pStyle w:val="ConsPlusTitle"/>
        <w:jc w:val="center"/>
        <w:rPr>
          <w:sz w:val="27"/>
          <w:szCs w:val="27"/>
        </w:rPr>
      </w:pPr>
      <w:r w:rsidRPr="00691128">
        <w:rPr>
          <w:sz w:val="27"/>
          <w:szCs w:val="27"/>
        </w:rPr>
        <w:t>рассмотрения обращений и принятых по ним мер</w:t>
      </w:r>
    </w:p>
    <w:p w:rsidR="00C00C79" w:rsidRPr="00691128" w:rsidRDefault="00C00C79" w:rsidP="00691128">
      <w:pPr>
        <w:pStyle w:val="ConsPlusNormal"/>
        <w:ind w:firstLine="540"/>
        <w:jc w:val="both"/>
        <w:rPr>
          <w:sz w:val="27"/>
          <w:szCs w:val="27"/>
        </w:rPr>
      </w:pP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7</w:t>
      </w:r>
      <w:r w:rsidR="00C00C79" w:rsidRPr="00691128">
        <w:rPr>
          <w:sz w:val="27"/>
          <w:szCs w:val="27"/>
        </w:rPr>
        <w:t xml:space="preserve">1. Анализ вопросов, содержащихся в обращениях граждан, осуществляется на </w:t>
      </w:r>
      <w:r w:rsidR="00C00C79" w:rsidRPr="00691128">
        <w:rPr>
          <w:sz w:val="27"/>
          <w:szCs w:val="27"/>
        </w:rPr>
        <w:lastRenderedPageBreak/>
        <w:t xml:space="preserve">основе типового общероссийского тематического </w:t>
      </w:r>
      <w:hyperlink r:id="rId30">
        <w:r w:rsidR="00C00C79" w:rsidRPr="00691128">
          <w:rPr>
            <w:color w:val="0000FF"/>
            <w:sz w:val="27"/>
            <w:szCs w:val="27"/>
          </w:rPr>
          <w:t>классификатора</w:t>
        </w:r>
      </w:hyperlink>
      <w:r w:rsidR="00C00C79" w:rsidRPr="00691128">
        <w:rPr>
          <w:sz w:val="27"/>
          <w:szCs w:val="27"/>
        </w:rPr>
        <w:t xml:space="preserve">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N А1-3695в.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7</w:t>
      </w:r>
      <w:r w:rsidR="00C00C79" w:rsidRPr="00691128">
        <w:rPr>
          <w:sz w:val="27"/>
          <w:szCs w:val="27"/>
        </w:rPr>
        <w:t>2. Управление анализиру</w:t>
      </w:r>
      <w:r w:rsidR="00F8091D" w:rsidRPr="00691128">
        <w:rPr>
          <w:sz w:val="27"/>
          <w:szCs w:val="27"/>
        </w:rPr>
        <w:t>е</w:t>
      </w:r>
      <w:r w:rsidR="00C00C79" w:rsidRPr="00691128">
        <w:rPr>
          <w:sz w:val="27"/>
          <w:szCs w:val="27"/>
        </w:rPr>
        <w:t>т содержание поступивших в администрацию, в исполнительные органы государственной власти письменных и устных обращений граждан, результаты рассмотрения обращений и принятые по обращениям меры.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 xml:space="preserve">По результатам анализа вопросов, содержащихся в обращениях, </w:t>
      </w:r>
      <w:r w:rsidR="00F8091D" w:rsidRPr="00691128">
        <w:rPr>
          <w:sz w:val="27"/>
          <w:szCs w:val="27"/>
        </w:rPr>
        <w:t>в управление по работе с обращениями граждан – общественную приемную Губернатора НСО</w:t>
      </w:r>
      <w:r w:rsidRPr="00691128">
        <w:rPr>
          <w:sz w:val="27"/>
          <w:szCs w:val="27"/>
        </w:rPr>
        <w:t xml:space="preserve"> представляются:</w:t>
      </w:r>
    </w:p>
    <w:p w:rsidR="00C00C79" w:rsidRPr="00691128" w:rsidRDefault="00C00C79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C00C79" w:rsidRPr="00691128" w:rsidRDefault="00F8091D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2</w:t>
      </w:r>
      <w:r w:rsidR="00C00C79" w:rsidRPr="00691128">
        <w:rPr>
          <w:sz w:val="27"/>
          <w:szCs w:val="27"/>
        </w:rPr>
        <w:t>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C00C79" w:rsidRPr="00691128" w:rsidRDefault="00793630" w:rsidP="00691128">
      <w:pPr>
        <w:pStyle w:val="ConsPlusNormal"/>
        <w:ind w:firstLine="709"/>
        <w:jc w:val="both"/>
        <w:rPr>
          <w:sz w:val="27"/>
          <w:szCs w:val="27"/>
        </w:rPr>
      </w:pPr>
      <w:r w:rsidRPr="00691128">
        <w:rPr>
          <w:sz w:val="27"/>
          <w:szCs w:val="27"/>
        </w:rPr>
        <w:t>7</w:t>
      </w:r>
      <w:r w:rsidR="00C00C79" w:rsidRPr="00691128">
        <w:rPr>
          <w:sz w:val="27"/>
          <w:szCs w:val="27"/>
        </w:rPr>
        <w:t xml:space="preserve">3.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</w:t>
      </w:r>
      <w:r w:rsidR="00BA7DBD" w:rsidRPr="00691128">
        <w:rPr>
          <w:sz w:val="27"/>
          <w:szCs w:val="27"/>
        </w:rPr>
        <w:t xml:space="preserve">сайте </w:t>
      </w:r>
      <w:r w:rsidR="00C00C79" w:rsidRPr="00691128">
        <w:rPr>
          <w:sz w:val="27"/>
          <w:szCs w:val="27"/>
        </w:rPr>
        <w:t>и на информационн</w:t>
      </w:r>
      <w:r w:rsidR="00F8091D" w:rsidRPr="00691128">
        <w:rPr>
          <w:sz w:val="27"/>
          <w:szCs w:val="27"/>
        </w:rPr>
        <w:t>ом</w:t>
      </w:r>
      <w:r w:rsidR="00C00C79" w:rsidRPr="00691128">
        <w:rPr>
          <w:sz w:val="27"/>
          <w:szCs w:val="27"/>
        </w:rPr>
        <w:t xml:space="preserve"> стенд</w:t>
      </w:r>
      <w:r w:rsidR="00F8091D" w:rsidRPr="00691128">
        <w:rPr>
          <w:sz w:val="27"/>
          <w:szCs w:val="27"/>
        </w:rPr>
        <w:t>е</w:t>
      </w:r>
      <w:r w:rsidR="00C00C79" w:rsidRPr="00691128">
        <w:rPr>
          <w:sz w:val="27"/>
          <w:szCs w:val="27"/>
        </w:rPr>
        <w:t xml:space="preserve"> в </w:t>
      </w:r>
      <w:r w:rsidR="00F8091D" w:rsidRPr="00691128">
        <w:rPr>
          <w:sz w:val="27"/>
          <w:szCs w:val="27"/>
        </w:rPr>
        <w:t>здании администрации Черепановского района</w:t>
      </w:r>
      <w:r w:rsidR="00C00C79" w:rsidRPr="00691128">
        <w:rPr>
          <w:sz w:val="27"/>
          <w:szCs w:val="27"/>
        </w:rPr>
        <w:t>.</w:t>
      </w:r>
    </w:p>
    <w:p w:rsidR="00C00C79" w:rsidRPr="00691128" w:rsidRDefault="00C00C79">
      <w:pPr>
        <w:pStyle w:val="ConsPlusNormal"/>
        <w:ind w:firstLine="540"/>
        <w:jc w:val="both"/>
        <w:rPr>
          <w:sz w:val="27"/>
          <w:szCs w:val="27"/>
        </w:rPr>
      </w:pPr>
    </w:p>
    <w:p w:rsidR="00C00C79" w:rsidRDefault="00C0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691128">
      <w:pgSz w:w="11906" w:h="16838"/>
      <w:pgMar w:top="993" w:right="567" w:bottom="993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79"/>
    <w:rsid w:val="00002F31"/>
    <w:rsid w:val="00032E42"/>
    <w:rsid w:val="00096322"/>
    <w:rsid w:val="0012287F"/>
    <w:rsid w:val="00145BA2"/>
    <w:rsid w:val="001C6136"/>
    <w:rsid w:val="001C7A08"/>
    <w:rsid w:val="001E5ED8"/>
    <w:rsid w:val="001F68AD"/>
    <w:rsid w:val="00252F4A"/>
    <w:rsid w:val="0027225A"/>
    <w:rsid w:val="00361749"/>
    <w:rsid w:val="004A45B8"/>
    <w:rsid w:val="00546052"/>
    <w:rsid w:val="005B7F79"/>
    <w:rsid w:val="00687FE6"/>
    <w:rsid w:val="00691128"/>
    <w:rsid w:val="00780276"/>
    <w:rsid w:val="00793630"/>
    <w:rsid w:val="008E6DA0"/>
    <w:rsid w:val="009D40B6"/>
    <w:rsid w:val="00A22D1A"/>
    <w:rsid w:val="00A7595F"/>
    <w:rsid w:val="00B20B42"/>
    <w:rsid w:val="00B562B5"/>
    <w:rsid w:val="00BA7529"/>
    <w:rsid w:val="00BA7DBD"/>
    <w:rsid w:val="00C00C79"/>
    <w:rsid w:val="00C60672"/>
    <w:rsid w:val="00C94600"/>
    <w:rsid w:val="00D65DDA"/>
    <w:rsid w:val="00D871E1"/>
    <w:rsid w:val="00E161D0"/>
    <w:rsid w:val="00E4001E"/>
    <w:rsid w:val="00F8091D"/>
    <w:rsid w:val="00FA161A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22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C7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00C7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00C7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69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22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C7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00C7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00C7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69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69861C95199F938AF2D12BA18AA2387A09DBF75E1EB7D49F009F6BCEB3FABEF1CC14E19C8EA77D667DA8F9DzFU3H" TargetMode="External"/><Relationship Id="rId13" Type="http://schemas.openxmlformats.org/officeDocument/2006/relationships/hyperlink" Target="consultantplus://offline/ref=C7169861C95199F938AF2D12BA18AA2387A79BBE75E5EB7D49F009F6BCEB3FABEF1CC14E19C8EA77D667DA8F9DzFU3H" TargetMode="External"/><Relationship Id="rId18" Type="http://schemas.openxmlformats.org/officeDocument/2006/relationships/hyperlink" Target="consultantplus://offline/ref=C7169861C95199F938AF331FAC74F42A8AA9C1B274E3E52F14A10FA1E3BB39FEBD5C9F175B8EF977D679D88E9EFB071D9A4D21ABE45E3A23BB199D22z3UFH" TargetMode="External"/><Relationship Id="rId26" Type="http://schemas.openxmlformats.org/officeDocument/2006/relationships/hyperlink" Target="consultantplus://offline/ref=C7169861C95199F938AF2D12BA18AA2387A79BBE75E5EB7D49F009F6BCEB3FABEF1CC14E19C8EA77D667DA8F9DzFU3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169861C95199F938AF2D12BA18AA2387A79BBE75E5EB7D49F009F6BCEB3FABFD1C994218CAF471DF728CDEDBA55E4DDC062DAAF8423B21zAU6H" TargetMode="External"/><Relationship Id="rId7" Type="http://schemas.openxmlformats.org/officeDocument/2006/relationships/hyperlink" Target="consultantplus://offline/ref=C7169861C95199F938AF2D12BA18AA2387A79BBE75E5EB7D49F009F6BCEB3FABFD1C994218CAF477DE728CDEDBA55E4DDC062DAAF8423B21zAU6H" TargetMode="External"/><Relationship Id="rId12" Type="http://schemas.openxmlformats.org/officeDocument/2006/relationships/hyperlink" Target="consultantplus://offline/ref=C7169861C95199F938AF2D12BA18AA2387A79BBE75E5EB7D49F009F6BCEB3FABEF1CC14E19C8EA77D667DA8F9DzFU3H" TargetMode="External"/><Relationship Id="rId17" Type="http://schemas.openxmlformats.org/officeDocument/2006/relationships/hyperlink" Target="consultantplus://offline/ref=C7169861C95199F938AF331FAC74F42A8AA9C1B274E3E92315AD0FA1E3BB39FEBD5C9F17498EA17BD77BC68E9FEE514CDCz1UBH" TargetMode="External"/><Relationship Id="rId25" Type="http://schemas.openxmlformats.org/officeDocument/2006/relationships/hyperlink" Target="consultantplus://offline/ref=C7169861C95199F938AF2D12BA18AA2387A79BBE75E5EB7D49F009F6BCEB3FABEF1CC14E19C8EA77D667DA8F9DzFU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169861C95199F938AF2D12BA18AA2387A79BBE75E5EB7D49F009F6BCEB3FABEF1CC14E19C8EA77D667DA8F9DzFU3H" TargetMode="External"/><Relationship Id="rId20" Type="http://schemas.openxmlformats.org/officeDocument/2006/relationships/hyperlink" Target="consultantplus://offline/ref=C7169861C95199F938AF331FAC74F42A8AA9C1B274E5E92213A70FA1E3BB39FEBD5C9F175B8EF977D679D88E9EFB071D9A4D21ABE45E3A23BB199D22z3UFH" TargetMode="External"/><Relationship Id="rId29" Type="http://schemas.openxmlformats.org/officeDocument/2006/relationships/hyperlink" Target="consultantplus://offline/ref=C7169861C95199F938AF2D12BA18AA2387A09DBF75E1EB7D49F009F6BCEB3FABFD1C994218CAF573D3728CDEDBA55E4DDC062DAAF8423B21zAU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169861C95199F938AF2D12BA18AA2381AA98BA7EB0BC7F18A507F3B4BB65BBEB55954106CBF468D479DAz8UCH" TargetMode="External"/><Relationship Id="rId11" Type="http://schemas.openxmlformats.org/officeDocument/2006/relationships/hyperlink" Target="consultantplus://offline/ref=C7169861C95199F938AF2D12BA18AA2387A79BBE75E5EB7D49F009F6BCEB3FABEF1CC14E19C8EA77D667DA8F9DzFU3H" TargetMode="External"/><Relationship Id="rId24" Type="http://schemas.openxmlformats.org/officeDocument/2006/relationships/hyperlink" Target="consultantplus://offline/ref=C7169861C95199F938AF331FAC74F42A8AA9C1B274E6E72214A00FA1E3BB39FEBD5C9F17498EA17BD77BC68E9FEE514CDCz1UB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169861C95199F938AF2D12BA18AA2387A79CBC77E1EB7D49F009F6BCEB3FABEF1CC14E19C8EA77D667DA8F9DzFU3H" TargetMode="External"/><Relationship Id="rId23" Type="http://schemas.openxmlformats.org/officeDocument/2006/relationships/hyperlink" Target="consultantplus://offline/ref=C7169861C95199F938AF331FAC74F42A8AA9C1B274E6E72214A00FA1E3BB39FEBD5C9F17498EA17BD77BC68E9FEE514CDCz1UBH" TargetMode="External"/><Relationship Id="rId28" Type="http://schemas.openxmlformats.org/officeDocument/2006/relationships/hyperlink" Target="consultantplus://offline/ref=C7169861C95199F938AF2D12BA18AA2387A79BBE75E5EB7D49F009F6BCEB3FABEF1CC14E19C8EA77D667DA8F9DzFU3H" TargetMode="External"/><Relationship Id="rId10" Type="http://schemas.openxmlformats.org/officeDocument/2006/relationships/hyperlink" Target="consultantplus://offline/ref=C7169861C95199F938AF2D12BA18AA2387A79BBE75E5EB7D49F009F6BCEB3FABEF1CC14E19C8EA77D667DA8F9DzFU3H" TargetMode="External"/><Relationship Id="rId19" Type="http://schemas.openxmlformats.org/officeDocument/2006/relationships/hyperlink" Target="consultantplus://offline/ref=C7169861C95199F938AF331FAC74F42A8AA9C1B274E5E92213A70FA1E3BB39FEBD5C9F175B8EF977D679D88F96FB071D9A4D21ABE45E3A23BB199D22z3UF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169861C95199F938AF331FAC74F42A8AA9C1B274E0E52C14A40FA1E3BB39FEBD5C9F175B8EF977D679D88F98FB071D9A4D21ABE45E3A23BB199D22z3UFH" TargetMode="External"/><Relationship Id="rId14" Type="http://schemas.openxmlformats.org/officeDocument/2006/relationships/hyperlink" Target="consultantplus://offline/ref=C7169861C95199F938AF331FAC74F42A8AA9C1B274E5E92213A70FA1E3BB39FEBD5C9F175B8EF977D679D88F97FB071D9A4D21ABE45E3A23BB199D22z3UFH" TargetMode="External"/><Relationship Id="rId22" Type="http://schemas.openxmlformats.org/officeDocument/2006/relationships/hyperlink" Target="consultantplus://offline/ref=C7169861C95199F938AF2D12BA18AA2387A79BBE75E5EB7D49F009F6BCEB3FABEF1CC14E19C8EA77D667DA8F9DzFU3H" TargetMode="External"/><Relationship Id="rId27" Type="http://schemas.openxmlformats.org/officeDocument/2006/relationships/hyperlink" Target="consultantplus://offline/ref=C7169861C95199F938AF2D12BA18AA2387A79BBE75E5EB7D49F009F6BCEB3FABFD1C994218CAF475D0728CDEDBA55E4DDC062DAAF8423B21zAU6H" TargetMode="External"/><Relationship Id="rId30" Type="http://schemas.openxmlformats.org/officeDocument/2006/relationships/hyperlink" Target="consultantplus://offline/ref=C7169861C95199F938AF240BBD18AA2386A498BA7CE3EB7D49F009F6BCEB3FABEF1CC14E19C8EA77D667DA8F9DzF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0E78-A8FF-449B-9BA7-054C5438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7645</Words>
  <Characters>43579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Рябошапко Анастасия Борисовна</dc:creator>
  <cp:lastModifiedBy>Багрий Мария Афанасьевна</cp:lastModifiedBy>
  <cp:revision>2</cp:revision>
  <dcterms:created xsi:type="dcterms:W3CDTF">2024-05-20T05:11:00Z</dcterms:created>
  <dcterms:modified xsi:type="dcterms:W3CDTF">2024-05-20T05:11:00Z</dcterms:modified>
</cp:coreProperties>
</file>