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10" w:rsidRDefault="005A4710" w:rsidP="005A4710">
      <w:pPr>
        <w:pStyle w:val="1"/>
        <w:shd w:val="clear" w:color="auto" w:fill="FFFFFF"/>
        <w:spacing w:before="0" w:beforeAutospacing="0" w:after="450" w:afterAutospacing="0"/>
        <w:jc w:val="center"/>
        <w:rPr>
          <w:rFonts w:ascii="Roboto-Regular" w:hAnsi="Roboto-Regular"/>
          <w:b w:val="0"/>
          <w:bCs w:val="0"/>
          <w:color w:val="212121"/>
          <w:sz w:val="21"/>
          <w:szCs w:val="21"/>
        </w:rPr>
      </w:pPr>
      <w:r>
        <w:rPr>
          <w:rFonts w:ascii="Roboto-Bold" w:hAnsi="Roboto-Bold"/>
          <w:b w:val="0"/>
          <w:bCs w:val="0"/>
          <w:color w:val="212121"/>
          <w:sz w:val="42"/>
          <w:szCs w:val="42"/>
        </w:rPr>
        <w:t>Новое в законодательстве и борьба с теневой занятостью</w:t>
      </w:r>
      <w:r>
        <w:rPr>
          <w:rFonts w:ascii="Roboto-Regular" w:hAnsi="Roboto-Regular"/>
          <w:noProof/>
          <w:color w:val="2D4594"/>
          <w:sz w:val="21"/>
          <w:szCs w:val="21"/>
        </w:rPr>
        <w:drawing>
          <wp:inline distT="0" distB="0" distL="0" distR="0" wp14:anchorId="76E5B9B7" wp14:editId="66129E3C">
            <wp:extent cx="4665962" cy="2762250"/>
            <wp:effectExtent l="0" t="0" r="1905" b="0"/>
            <wp:docPr id="2" name="Рисунок 2" descr="Новое в законодательстве и борьба с теневой занятостью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е в законодательстве и борьба с теневой занятостью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995" cy="276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4710" w:rsidRPr="005A4710" w:rsidRDefault="005A4710" w:rsidP="005A4710">
      <w:pPr>
        <w:shd w:val="clear" w:color="auto" w:fill="FFFFFF"/>
        <w:ind w:firstLine="708"/>
        <w:rPr>
          <w:rFonts w:ascii="Roboto-Regular" w:hAnsi="Roboto-Regular"/>
          <w:color w:val="212121"/>
          <w:sz w:val="28"/>
          <w:szCs w:val="28"/>
        </w:rPr>
      </w:pPr>
      <w:r w:rsidRPr="005A4710">
        <w:rPr>
          <w:rFonts w:ascii="Roboto-Regular" w:hAnsi="Roboto-Regular"/>
          <w:color w:val="212121"/>
          <w:sz w:val="28"/>
          <w:szCs w:val="28"/>
        </w:rPr>
        <w:t xml:space="preserve">С 2024 года вступили в силу отдельные положения закона от 12.12.2023 г. № 565-ФЗ «О занятости населения в РФ», в котором внесены изменения, касающихся вопросов неформальной занятости, </w:t>
      </w:r>
      <w:r>
        <w:rPr>
          <w:rFonts w:ascii="Roboto-Regular" w:hAnsi="Roboto-Regular"/>
          <w:color w:val="212121"/>
          <w:sz w:val="28"/>
          <w:szCs w:val="28"/>
        </w:rPr>
        <w:t xml:space="preserve">в части статей 66 </w:t>
      </w:r>
      <w:r w:rsidRPr="005A4710">
        <w:rPr>
          <w:rFonts w:ascii="Roboto-Regular" w:hAnsi="Roboto-Regular"/>
          <w:color w:val="212121"/>
          <w:sz w:val="28"/>
          <w:szCs w:val="28"/>
        </w:rPr>
        <w:t xml:space="preserve">«Организационные основы противодействия нелегальной занятости в Российской Федерации» и 67 «Межведомственные комиссии субъектов Российской Федерации по противодействию нелегальной занятости». </w:t>
      </w:r>
      <w:r>
        <w:rPr>
          <w:rFonts w:ascii="Roboto-Regular" w:hAnsi="Roboto-Regular"/>
          <w:color w:val="212121"/>
          <w:sz w:val="21"/>
          <w:szCs w:val="21"/>
        </w:rPr>
        <w:br/>
      </w:r>
      <w:r>
        <w:rPr>
          <w:rFonts w:ascii="Roboto-Regular" w:hAnsi="Roboto-Regular"/>
          <w:color w:val="212121"/>
          <w:sz w:val="28"/>
          <w:szCs w:val="28"/>
        </w:rPr>
        <w:t xml:space="preserve">          </w:t>
      </w:r>
      <w:r w:rsidRPr="005A4710">
        <w:rPr>
          <w:rFonts w:ascii="Roboto-Regular" w:hAnsi="Roboto-Regular"/>
          <w:color w:val="212121"/>
          <w:sz w:val="28"/>
          <w:szCs w:val="28"/>
        </w:rPr>
        <w:t xml:space="preserve">Для </w:t>
      </w:r>
      <w:proofErr w:type="gramStart"/>
      <w:r w:rsidRPr="005A4710">
        <w:rPr>
          <w:rFonts w:ascii="Roboto-Regular" w:hAnsi="Roboto-Regular"/>
          <w:color w:val="212121"/>
          <w:sz w:val="28"/>
          <w:szCs w:val="28"/>
        </w:rPr>
        <w:t>контроля за</w:t>
      </w:r>
      <w:proofErr w:type="gramEnd"/>
      <w:r w:rsidRPr="005A4710">
        <w:rPr>
          <w:rFonts w:ascii="Roboto-Regular" w:hAnsi="Roboto-Regular"/>
          <w:color w:val="212121"/>
          <w:sz w:val="28"/>
          <w:szCs w:val="28"/>
        </w:rPr>
        <w:t xml:space="preserve"> незаконной занятостью работают межведомственные комиссии. Они получат право запрашивать данные в налоговых инспекциях, включая даже те, что составляют налоговую</w:t>
      </w:r>
      <w:r>
        <w:rPr>
          <w:rFonts w:ascii="Roboto-Regular" w:hAnsi="Roboto-Regular"/>
          <w:color w:val="212121"/>
          <w:sz w:val="28"/>
          <w:szCs w:val="28"/>
        </w:rPr>
        <w:t xml:space="preserve"> </w:t>
      </w:r>
      <w:r w:rsidRPr="005A4710">
        <w:rPr>
          <w:rFonts w:ascii="Roboto-Regular" w:hAnsi="Roboto-Regular"/>
          <w:color w:val="212121"/>
          <w:sz w:val="28"/>
          <w:szCs w:val="28"/>
        </w:rPr>
        <w:t>тайну.</w:t>
      </w:r>
      <w:r w:rsidRPr="005A4710">
        <w:rPr>
          <w:rFonts w:ascii="Roboto-Regular" w:hAnsi="Roboto-Regular"/>
          <w:color w:val="212121"/>
          <w:sz w:val="28"/>
          <w:szCs w:val="28"/>
        </w:rPr>
        <w:br/>
      </w:r>
      <w:r w:rsidRPr="005A4710">
        <w:rPr>
          <w:rFonts w:ascii="Roboto-Regular" w:hAnsi="Roboto-Regular"/>
          <w:color w:val="212121"/>
          <w:sz w:val="28"/>
          <w:szCs w:val="28"/>
        </w:rPr>
        <w:t xml:space="preserve">            </w:t>
      </w:r>
      <w:r w:rsidRPr="005A4710">
        <w:rPr>
          <w:rFonts w:ascii="Roboto-Regular" w:hAnsi="Roboto-Regular"/>
          <w:color w:val="212121"/>
          <w:sz w:val="28"/>
          <w:szCs w:val="28"/>
        </w:rPr>
        <w:t>Минтруд России утвердил перечень признаков, которые теперь сигнализируют о том,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</w:t>
      </w:r>
      <w:r>
        <w:rPr>
          <w:rFonts w:ascii="Roboto-Regular" w:hAnsi="Roboto-Regular"/>
          <w:color w:val="212121"/>
          <w:sz w:val="28"/>
          <w:szCs w:val="28"/>
        </w:rPr>
        <w:t xml:space="preserve"> </w:t>
      </w:r>
      <w:r w:rsidRPr="005A4710">
        <w:rPr>
          <w:rFonts w:ascii="Roboto-Regular" w:hAnsi="Roboto-Regular"/>
          <w:color w:val="212121"/>
          <w:sz w:val="28"/>
          <w:szCs w:val="28"/>
        </w:rPr>
        <w:t xml:space="preserve"> </w:t>
      </w:r>
      <w:proofErr w:type="gramStart"/>
      <w:r w:rsidRPr="005A4710">
        <w:rPr>
          <w:rFonts w:ascii="Roboto-Regular" w:hAnsi="Roboto-Regular"/>
          <w:color w:val="212121"/>
          <w:sz w:val="28"/>
          <w:szCs w:val="28"/>
        </w:rPr>
        <w:t>Признаки теневой занятости установлены в соответствии с приказом Минтруда России от 02.02.2024 № 40 н.</w:t>
      </w:r>
      <w:r w:rsidRPr="005A4710">
        <w:rPr>
          <w:rFonts w:ascii="Roboto-Regular" w:hAnsi="Roboto-Regular"/>
          <w:color w:val="212121"/>
          <w:sz w:val="28"/>
          <w:szCs w:val="28"/>
        </w:rPr>
        <w:br/>
      </w:r>
      <w:r>
        <w:rPr>
          <w:rFonts w:ascii="Roboto-Regular" w:hAnsi="Roboto-Regular"/>
          <w:color w:val="212121"/>
          <w:sz w:val="28"/>
          <w:szCs w:val="28"/>
        </w:rPr>
        <w:t xml:space="preserve">            </w:t>
      </w:r>
      <w:r w:rsidRPr="005A4710">
        <w:rPr>
          <w:rFonts w:ascii="Roboto-Regular" w:hAnsi="Roboto-Regular"/>
          <w:color w:val="212121"/>
          <w:sz w:val="28"/>
          <w:szCs w:val="28"/>
        </w:rPr>
        <w:t>Работодатель должен знать, что в случае выявления фактов теневой занятости, он будет привлечен к ответственности по ч. 4 ст. 5.27 КоАП РФ за уклонение от оформления или ненадлежащее оформление трудового договора, либо заключение гражданско-правового договора, фактически регулирующего трудовые отношения.</w:t>
      </w:r>
      <w:proofErr w:type="gramEnd"/>
      <w:r w:rsidRPr="005A4710">
        <w:rPr>
          <w:rFonts w:ascii="Roboto-Regular" w:hAnsi="Roboto-Regular"/>
          <w:color w:val="212121"/>
          <w:sz w:val="28"/>
          <w:szCs w:val="28"/>
        </w:rPr>
        <w:t xml:space="preserve"> Данное нарушение грозит ИП штрафом в размере от 5000 до 10000 рублей, должностным </w:t>
      </w:r>
      <w:r w:rsidRPr="005A4710">
        <w:rPr>
          <w:rFonts w:ascii="Roboto-Regular" w:hAnsi="Roboto-Regular"/>
          <w:color w:val="212121"/>
          <w:sz w:val="28"/>
          <w:szCs w:val="28"/>
        </w:rPr>
        <w:lastRenderedPageBreak/>
        <w:t>лицам организаций – от 10000 до 20000 рублей, а организациям – от 50000 до 100000 рублей.</w:t>
      </w:r>
      <w:r w:rsidRPr="005A4710">
        <w:rPr>
          <w:rFonts w:ascii="Roboto-Regular" w:hAnsi="Roboto-Regular"/>
          <w:color w:val="212121"/>
          <w:sz w:val="28"/>
          <w:szCs w:val="28"/>
        </w:rPr>
        <w:br/>
      </w:r>
      <w:r>
        <w:rPr>
          <w:rFonts w:ascii="Roboto-Regular" w:hAnsi="Roboto-Regular"/>
          <w:color w:val="212121"/>
          <w:sz w:val="28"/>
          <w:szCs w:val="28"/>
        </w:rPr>
        <w:t xml:space="preserve">            </w:t>
      </w:r>
      <w:r w:rsidRPr="005A4710">
        <w:rPr>
          <w:rFonts w:ascii="Roboto-Regular" w:hAnsi="Roboto-Regular"/>
          <w:color w:val="212121"/>
          <w:sz w:val="28"/>
          <w:szCs w:val="28"/>
        </w:rPr>
        <w:t>За выплату сотрудникам зарплаты ниже МРОТ работодателей оштрафуют по ч. 6 ст. 5.27 КоАП РФ. Штраф для ИП назначат в размере от 1 000 до 5 000 рублей, а для организаций - от 30 000 до 50 000 рублей.</w:t>
      </w:r>
      <w:r>
        <w:rPr>
          <w:rFonts w:ascii="Roboto-Regular" w:hAnsi="Roboto-Regular"/>
          <w:color w:val="212121"/>
          <w:sz w:val="21"/>
          <w:szCs w:val="21"/>
        </w:rPr>
        <w:t> </w:t>
      </w:r>
      <w:r>
        <w:rPr>
          <w:rFonts w:ascii="Roboto-Regular" w:hAnsi="Roboto-Regular"/>
          <w:color w:val="212121"/>
          <w:sz w:val="21"/>
          <w:szCs w:val="21"/>
        </w:rPr>
        <w:br/>
      </w:r>
      <w:r>
        <w:rPr>
          <w:rFonts w:ascii="Roboto-Regular" w:hAnsi="Roboto-Regular"/>
          <w:color w:val="212121"/>
          <w:sz w:val="28"/>
          <w:szCs w:val="28"/>
        </w:rPr>
        <w:t xml:space="preserve">            </w:t>
      </w:r>
      <w:r w:rsidRPr="005A4710">
        <w:rPr>
          <w:rFonts w:ascii="Roboto-Regular" w:hAnsi="Roboto-Regular"/>
          <w:color w:val="212121"/>
          <w:sz w:val="28"/>
          <w:szCs w:val="28"/>
        </w:rPr>
        <w:t>Кроме того, работодатели, уличенные в содействии нелегальной занятости, попадут в специальный открытый реестр недобросовестных работодателей. Такой реестр появится в свободном доступе уже в 2025 году (ч. 6 ст. 67 Федерального закона от 12.12.2023 № 565-ФЗ).</w:t>
      </w:r>
      <w:r w:rsidRPr="005A4710">
        <w:rPr>
          <w:rFonts w:ascii="Roboto-Regular" w:hAnsi="Roboto-Regular"/>
          <w:color w:val="212121"/>
          <w:sz w:val="28"/>
          <w:szCs w:val="28"/>
        </w:rPr>
        <w:br/>
      </w:r>
      <w:r>
        <w:rPr>
          <w:rFonts w:ascii="Roboto-Regular" w:hAnsi="Roboto-Regular"/>
          <w:color w:val="212121"/>
          <w:sz w:val="21"/>
          <w:szCs w:val="21"/>
        </w:rPr>
        <w:t> </w:t>
      </w:r>
      <w:r w:rsidRPr="005A4710">
        <w:rPr>
          <w:rFonts w:ascii="Roboto-Regular" w:hAnsi="Roboto-Regular"/>
          <w:color w:val="212121"/>
          <w:sz w:val="28"/>
          <w:szCs w:val="28"/>
        </w:rPr>
        <w:br/>
      </w:r>
      <w:r w:rsidRPr="005A4710">
        <w:rPr>
          <w:rFonts w:ascii="Roboto-Regular" w:hAnsi="Roboto-Regular"/>
          <w:color w:val="212121"/>
          <w:sz w:val="28"/>
          <w:szCs w:val="28"/>
        </w:rPr>
        <w:t xml:space="preserve">                </w:t>
      </w:r>
      <w:r w:rsidRPr="005A4710">
        <w:rPr>
          <w:rFonts w:ascii="Roboto-Regular" w:hAnsi="Roboto-Regular"/>
          <w:color w:val="212121"/>
          <w:sz w:val="28"/>
          <w:szCs w:val="28"/>
        </w:rPr>
        <w:t xml:space="preserve">Уважаемые работодатели, в целях недопущений нарушений трудового законодательства мы приглашаем Вас к сотрудничеству и ждем на консультации в отделе труда администрации </w:t>
      </w:r>
      <w:r w:rsidRPr="005A4710">
        <w:rPr>
          <w:rFonts w:ascii="Roboto-Regular" w:hAnsi="Roboto-Regular"/>
          <w:color w:val="212121"/>
          <w:sz w:val="28"/>
          <w:szCs w:val="28"/>
        </w:rPr>
        <w:t xml:space="preserve">Черепановского района Новосибирской области  по адресу г. Черепаново, </w:t>
      </w:r>
      <w:proofErr w:type="spellStart"/>
      <w:r w:rsidRPr="005A4710">
        <w:rPr>
          <w:rFonts w:ascii="Roboto-Regular" w:hAnsi="Roboto-Regular"/>
          <w:color w:val="212121"/>
          <w:sz w:val="28"/>
          <w:szCs w:val="28"/>
        </w:rPr>
        <w:t>ул</w:t>
      </w:r>
      <w:proofErr w:type="gramStart"/>
      <w:r w:rsidRPr="005A4710">
        <w:rPr>
          <w:rFonts w:ascii="Roboto-Regular" w:hAnsi="Roboto-Regular"/>
          <w:color w:val="212121"/>
          <w:sz w:val="28"/>
          <w:szCs w:val="28"/>
        </w:rPr>
        <w:t>.П</w:t>
      </w:r>
      <w:proofErr w:type="gramEnd"/>
      <w:r w:rsidRPr="005A4710">
        <w:rPr>
          <w:rFonts w:ascii="Roboto-Regular" w:hAnsi="Roboto-Regular"/>
          <w:color w:val="212121"/>
          <w:sz w:val="28"/>
          <w:szCs w:val="28"/>
        </w:rPr>
        <w:t>артизанская</w:t>
      </w:r>
      <w:proofErr w:type="spellEnd"/>
      <w:r w:rsidRPr="005A4710">
        <w:rPr>
          <w:rFonts w:ascii="Roboto-Regular" w:hAnsi="Roboto-Regular"/>
          <w:color w:val="212121"/>
          <w:sz w:val="28"/>
          <w:szCs w:val="28"/>
        </w:rPr>
        <w:t xml:space="preserve"> 12, каб.58</w:t>
      </w:r>
    </w:p>
    <w:p w:rsidR="005A4710" w:rsidRPr="005A4710" w:rsidRDefault="005A4710" w:rsidP="005A4710">
      <w:pPr>
        <w:shd w:val="clear" w:color="auto" w:fill="FFFFFF"/>
        <w:ind w:firstLine="708"/>
        <w:rPr>
          <w:rFonts w:ascii="Roboto-Regular" w:hAnsi="Roboto-Regular"/>
          <w:color w:val="212121"/>
          <w:sz w:val="28"/>
          <w:szCs w:val="28"/>
        </w:rPr>
      </w:pPr>
      <w:r w:rsidRPr="005A4710">
        <w:rPr>
          <w:rFonts w:ascii="Roboto-Regular" w:hAnsi="Roboto-Regular"/>
          <w:color w:val="212121"/>
          <w:sz w:val="28"/>
          <w:szCs w:val="28"/>
        </w:rPr>
        <w:t>Позвонив по телефону "горячей линии" 8 (</w:t>
      </w:r>
      <w:r w:rsidRPr="005A4710">
        <w:rPr>
          <w:rFonts w:ascii="Roboto-Regular" w:hAnsi="Roboto-Regular"/>
          <w:color w:val="212121"/>
          <w:sz w:val="28"/>
          <w:szCs w:val="28"/>
        </w:rPr>
        <w:t>38345</w:t>
      </w:r>
      <w:r w:rsidRPr="005A4710">
        <w:rPr>
          <w:rFonts w:ascii="Roboto-Regular" w:hAnsi="Roboto-Regular"/>
          <w:color w:val="212121"/>
          <w:sz w:val="28"/>
          <w:szCs w:val="28"/>
        </w:rPr>
        <w:t xml:space="preserve">) </w:t>
      </w:r>
      <w:r w:rsidRPr="005A4710">
        <w:rPr>
          <w:rFonts w:ascii="Roboto-Regular" w:hAnsi="Roboto-Regular"/>
          <w:color w:val="212121"/>
          <w:sz w:val="28"/>
          <w:szCs w:val="28"/>
        </w:rPr>
        <w:t>21-495</w:t>
      </w:r>
      <w:r w:rsidRPr="005A4710">
        <w:rPr>
          <w:rFonts w:ascii="Roboto-Regular" w:hAnsi="Roboto-Regular"/>
          <w:color w:val="212121"/>
          <w:sz w:val="28"/>
          <w:szCs w:val="28"/>
        </w:rPr>
        <w:t xml:space="preserve"> или обратившись на адрес электронной почты</w:t>
      </w:r>
      <w:r w:rsidR="00E720B9">
        <w:rPr>
          <w:rFonts w:ascii="Roboto-Regular" w:hAnsi="Roboto-Regular"/>
          <w:color w:val="212121"/>
          <w:sz w:val="28"/>
          <w:szCs w:val="28"/>
        </w:rPr>
        <w:t xml:space="preserve"> </w:t>
      </w:r>
      <w:hyperlink r:id="rId7" w:history="1">
        <w:r w:rsidR="00E720B9" w:rsidRPr="003A14A9">
          <w:rPr>
            <w:rStyle w:val="a5"/>
            <w:rFonts w:ascii="Roboto-Regular" w:hAnsi="Roboto-Regular"/>
            <w:sz w:val="28"/>
            <w:szCs w:val="28"/>
          </w:rPr>
          <w:t>trudcher2023@mail.ru</w:t>
        </w:r>
      </w:hyperlink>
      <w:r w:rsidR="00E720B9">
        <w:rPr>
          <w:rFonts w:ascii="Roboto-Regular" w:hAnsi="Roboto-Regular"/>
          <w:color w:val="212121"/>
          <w:sz w:val="28"/>
          <w:szCs w:val="28"/>
        </w:rPr>
        <w:t xml:space="preserve"> </w:t>
      </w:r>
      <w:r w:rsidRPr="005A4710">
        <w:rPr>
          <w:rFonts w:ascii="Roboto-Regular" w:hAnsi="Roboto-Regular"/>
          <w:color w:val="212121"/>
          <w:sz w:val="28"/>
          <w:szCs w:val="28"/>
        </w:rPr>
        <w:t xml:space="preserve">, граждане могут сообщить о нарушениях законодательства, о </w:t>
      </w:r>
      <w:proofErr w:type="spellStart"/>
      <w:r w:rsidRPr="005A4710">
        <w:rPr>
          <w:rFonts w:ascii="Roboto-Regular" w:hAnsi="Roboto-Regular"/>
          <w:color w:val="212121"/>
          <w:sz w:val="28"/>
          <w:szCs w:val="28"/>
        </w:rPr>
        <w:t>неоформлении</w:t>
      </w:r>
      <w:proofErr w:type="spellEnd"/>
      <w:r w:rsidRPr="005A4710">
        <w:rPr>
          <w:rFonts w:ascii="Roboto-Regular" w:hAnsi="Roboto-Regular"/>
          <w:color w:val="212121"/>
          <w:sz w:val="28"/>
          <w:szCs w:val="28"/>
        </w:rPr>
        <w:t xml:space="preserve"> трудового договора, выплатах "теневой" заработной платы, выплатах заработной платы ниже МРОТ.</w:t>
      </w:r>
    </w:p>
    <w:p w:rsidR="005A4710" w:rsidRPr="00191EA0" w:rsidRDefault="005A4710" w:rsidP="005A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710" w:rsidRDefault="005A4710" w:rsidP="005A4710"/>
    <w:p w:rsidR="007610BA" w:rsidRDefault="002E2B01"/>
    <w:sectPr w:rsidR="007610BA" w:rsidSect="005A471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Robot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84"/>
    <w:rsid w:val="001958D6"/>
    <w:rsid w:val="001B3484"/>
    <w:rsid w:val="002E2B01"/>
    <w:rsid w:val="00495914"/>
    <w:rsid w:val="005A4710"/>
    <w:rsid w:val="00E7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10"/>
  </w:style>
  <w:style w:type="paragraph" w:styleId="1">
    <w:name w:val="heading 1"/>
    <w:basedOn w:val="a"/>
    <w:link w:val="10"/>
    <w:uiPriority w:val="9"/>
    <w:qFormat/>
    <w:rsid w:val="005A4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7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7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720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10"/>
  </w:style>
  <w:style w:type="paragraph" w:styleId="1">
    <w:name w:val="heading 1"/>
    <w:basedOn w:val="a"/>
    <w:link w:val="10"/>
    <w:uiPriority w:val="9"/>
    <w:qFormat/>
    <w:rsid w:val="005A4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7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7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72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udcher202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trunovskiy26raion.ru/upload/iblock/0fb/gp7e2sw7gvtoq2du9f2uszs6qgzu1des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Волченко Галина Николаевна</dc:creator>
  <cp:keywords/>
  <dc:description/>
  <cp:lastModifiedBy>Волченко Галина Николаевна</cp:lastModifiedBy>
  <cp:revision>4</cp:revision>
  <dcterms:created xsi:type="dcterms:W3CDTF">2024-05-28T04:05:00Z</dcterms:created>
  <dcterms:modified xsi:type="dcterms:W3CDTF">2024-05-28T08:02:00Z</dcterms:modified>
</cp:coreProperties>
</file>