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5" w:rsidRDefault="001B4BE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45E7DDA4" wp14:editId="6B2EBCC9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B0D4D8C" wp14:editId="4864EEAB">
            <wp:extent cx="666750" cy="742950"/>
            <wp:effectExtent l="0" t="0" r="0" b="0"/>
            <wp:docPr id="4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75" w:rsidRDefault="00D61775">
      <w:pPr>
        <w:jc w:val="center"/>
        <w:rPr>
          <w:b/>
          <w:sz w:val="20"/>
          <w:szCs w:val="20"/>
        </w:rPr>
      </w:pP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1B4B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1B4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24.10.2024 № 915 </w:t>
      </w:r>
    </w:p>
    <w:p w:rsidR="00D61775" w:rsidRDefault="00D61775">
      <w:pPr>
        <w:jc w:val="center"/>
        <w:rPr>
          <w:sz w:val="28"/>
          <w:szCs w:val="28"/>
        </w:rPr>
      </w:pPr>
    </w:p>
    <w:p w:rsidR="00D61775" w:rsidRDefault="001B4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открытого конкурса на право осуществления перевозок по нерегулируемым тарифам по муниципальным маршрутам регулярных </w:t>
      </w:r>
    </w:p>
    <w:p w:rsidR="00D61775" w:rsidRDefault="001B4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перевозок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Черепановского района Новосибирской области</w:t>
      </w:r>
    </w:p>
    <w:p w:rsidR="00D61775" w:rsidRDefault="00D6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775" w:rsidRDefault="001B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</w:t>
      </w:r>
      <w:r>
        <w:rPr>
          <w:rFonts w:ascii="Times New Roman" w:hAnsi="Times New Roman" w:cs="Times New Roman"/>
          <w:sz w:val="28"/>
          <w:szCs w:val="28"/>
        </w:rPr>
        <w:t xml:space="preserve">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Федерации», от 13.07.2015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 220-ФЗ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</w:t>
      </w:r>
      <w:r>
        <w:rPr>
          <w:rFonts w:ascii="Times New Roman" w:hAnsi="Times New Roman" w:cs="Times New Roman"/>
          <w:sz w:val="28"/>
          <w:szCs w:val="28"/>
        </w:rPr>
        <w:t>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Черепановского района Новосиб</w:t>
      </w:r>
      <w:r>
        <w:rPr>
          <w:rFonts w:ascii="Times New Roman" w:hAnsi="Times New Roman" w:cs="Times New Roman"/>
          <w:sz w:val="28"/>
          <w:szCs w:val="28"/>
        </w:rPr>
        <w:t xml:space="preserve">ирской области, постановлением администрации Черепановского района от 26.09.2024 № 831 «Об утверждении </w:t>
      </w:r>
      <w:hyperlink w:anchor="P30">
        <w:r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регулярных перевозок пассажиров и багажа по муниципальным маршрутам регулярных перевозок в 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репановского района Новосибирской области», </w:t>
      </w: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1775" w:rsidRDefault="001B4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открытый конкурс на право осуществления перевозок по нерегулируемым тарифам по муниципальному маршруту регулярных перевозок в границах Черепановского района № 106</w:t>
      </w:r>
      <w:r>
        <w:rPr>
          <w:sz w:val="26"/>
          <w:szCs w:val="26"/>
        </w:rPr>
        <w:t xml:space="preserve"> «</w:t>
      </w:r>
      <w:r>
        <w:rPr>
          <w:sz w:val="28"/>
          <w:szCs w:val="28"/>
        </w:rPr>
        <w:t>Черепаново-И</w:t>
      </w:r>
      <w:bookmarkStart w:id="0" w:name="_GoBack"/>
      <w:bookmarkEnd w:id="0"/>
      <w:r>
        <w:rPr>
          <w:sz w:val="28"/>
          <w:szCs w:val="28"/>
        </w:rPr>
        <w:t>скра».</w:t>
      </w:r>
    </w:p>
    <w:p w:rsidR="00D61775" w:rsidRDefault="001B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Начальнику информационного отдела администрации Черепановского района опубликовать настоящее постановление на официальном сайте администрации Черепановского района.</w:t>
      </w:r>
    </w:p>
    <w:p w:rsidR="00D61775" w:rsidRDefault="001B4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Череп</w:t>
      </w:r>
      <w:r>
        <w:rPr>
          <w:rFonts w:ascii="Times New Roman" w:hAnsi="Times New Roman" w:cs="Times New Roman"/>
          <w:sz w:val="28"/>
          <w:szCs w:val="28"/>
        </w:rPr>
        <w:t xml:space="preserve">ановского района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Черепановского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С.Н.Овсянников</w:t>
      </w:r>
      <w:proofErr w:type="spellEnd"/>
    </w:p>
    <w:p w:rsidR="00D61775" w:rsidRDefault="00D6177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p w:rsidR="00D61775" w:rsidRDefault="00BA6EC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08D25B35" wp14:editId="0901BD66">
            <wp:simplePos x="0" y="0"/>
            <wp:positionH relativeFrom="page">
              <wp:posOffset>2652395</wp:posOffset>
            </wp:positionH>
            <wp:positionV relativeFrom="page">
              <wp:posOffset>8906510</wp:posOffset>
            </wp:positionV>
            <wp:extent cx="3246755" cy="1367790"/>
            <wp:effectExtent l="0" t="0" r="0" b="381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D6177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Т.С. Щукина</w:t>
      </w: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22445</w:t>
      </w:r>
    </w:p>
    <w:sectPr w:rsidR="00D61775">
      <w:headerReference w:type="default" r:id="rId14"/>
      <w:footerReference w:type="default" r:id="rId15"/>
      <w:pgSz w:w="11906" w:h="16838"/>
      <w:pgMar w:top="1134" w:right="424" w:bottom="993" w:left="1418" w:header="0" w:footer="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EC" w:rsidRDefault="001B4BEC">
      <w:r>
        <w:separator/>
      </w:r>
    </w:p>
  </w:endnote>
  <w:endnote w:type="continuationSeparator" w:id="0">
    <w:p w:rsidR="001B4BEC" w:rsidRDefault="001B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75" w:rsidRDefault="00D61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EC" w:rsidRDefault="001B4BEC">
      <w:r>
        <w:separator/>
      </w:r>
    </w:p>
  </w:footnote>
  <w:footnote w:type="continuationSeparator" w:id="0">
    <w:p w:rsidR="001B4BEC" w:rsidRDefault="001B4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75" w:rsidRDefault="00D6177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5"/>
    <w:rsid w:val="001B4BEC"/>
    <w:rsid w:val="00BA6EC3"/>
    <w:rsid w:val="00D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DE393DAEA21EC816717298FDA64C8653B6CCA8165972E85456EDF8243E3A089D37BDC8C3ECB590911AD4A6BDCk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DE393DAEA21EC816717298FDA64C864306BC98761972E85456EDF8243E3A089D37BDC8C3ECB590911AD4A6BDCk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71B7A-6D5F-4DAE-ABD2-5A5A3AFE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Щукина Татьяна Сергеевна1</cp:lastModifiedBy>
  <cp:revision>2</cp:revision>
  <cp:lastPrinted>2019-11-29T10:04:00Z</cp:lastPrinted>
  <dcterms:created xsi:type="dcterms:W3CDTF">2024-10-29T08:13:00Z</dcterms:created>
  <dcterms:modified xsi:type="dcterms:W3CDTF">2024-10-29T08:13:00Z</dcterms:modified>
  <dc:language>ru-RU</dc:language>
</cp:coreProperties>
</file>