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7" w:rsidRPr="002337E6" w:rsidRDefault="00E9544F" w:rsidP="002337E6">
      <w:pPr>
        <w:pStyle w:val="a3"/>
        <w:spacing w:before="81"/>
        <w:ind w:right="-83"/>
        <w:jc w:val="center"/>
        <w:rPr>
          <w:sz w:val="24"/>
          <w:szCs w:val="24"/>
        </w:rPr>
      </w:pPr>
      <w:r w:rsidRPr="002337E6">
        <w:rPr>
          <w:sz w:val="24"/>
          <w:szCs w:val="24"/>
        </w:rPr>
        <w:t>Администрация</w:t>
      </w:r>
      <w:r w:rsidRPr="002337E6">
        <w:rPr>
          <w:spacing w:val="63"/>
          <w:w w:val="150"/>
          <w:sz w:val="24"/>
          <w:szCs w:val="24"/>
        </w:rPr>
        <w:t xml:space="preserve"> </w:t>
      </w: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pacing w:val="26"/>
          <w:sz w:val="24"/>
          <w:szCs w:val="24"/>
        </w:rPr>
        <w:t xml:space="preserve"> </w:t>
      </w:r>
      <w:r w:rsidRPr="002337E6">
        <w:rPr>
          <w:sz w:val="24"/>
          <w:szCs w:val="24"/>
        </w:rPr>
        <w:t>района</w:t>
      </w:r>
      <w:r w:rsidRPr="002337E6">
        <w:rPr>
          <w:spacing w:val="28"/>
          <w:sz w:val="24"/>
          <w:szCs w:val="24"/>
        </w:rPr>
        <w:t xml:space="preserve"> </w:t>
      </w:r>
      <w:r w:rsidRPr="002337E6">
        <w:rPr>
          <w:sz w:val="24"/>
          <w:szCs w:val="24"/>
        </w:rPr>
        <w:t>Новосибирской</w:t>
      </w:r>
      <w:r w:rsidRPr="002337E6">
        <w:rPr>
          <w:spacing w:val="35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области</w:t>
      </w:r>
    </w:p>
    <w:p w:rsidR="00C35E97" w:rsidRPr="002337E6" w:rsidRDefault="002337E6" w:rsidP="002337E6">
      <w:pPr>
        <w:pStyle w:val="a4"/>
        <w:ind w:left="0" w:right="-83"/>
        <w:rPr>
          <w:sz w:val="24"/>
          <w:szCs w:val="24"/>
        </w:rPr>
      </w:pPr>
      <w:r>
        <w:rPr>
          <w:spacing w:val="-2"/>
          <w:sz w:val="24"/>
          <w:szCs w:val="24"/>
        </w:rPr>
        <w:t>ПРОТОКОЛ</w:t>
      </w:r>
    </w:p>
    <w:p w:rsidR="00C35E97" w:rsidRPr="002337E6" w:rsidRDefault="00E9544F" w:rsidP="002337E6">
      <w:pPr>
        <w:pStyle w:val="a3"/>
        <w:spacing w:before="45" w:line="290" w:lineRule="auto"/>
        <w:ind w:right="-83"/>
        <w:jc w:val="center"/>
        <w:rPr>
          <w:sz w:val="24"/>
          <w:szCs w:val="24"/>
        </w:rPr>
      </w:pPr>
      <w:r w:rsidRPr="002337E6">
        <w:rPr>
          <w:sz w:val="24"/>
          <w:szCs w:val="24"/>
        </w:rPr>
        <w:t>заседания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Общественного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Совета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по улучшению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инвестиционного климата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 развитию</w:t>
      </w:r>
      <w:r w:rsidRPr="002337E6">
        <w:rPr>
          <w:spacing w:val="40"/>
          <w:sz w:val="24"/>
          <w:szCs w:val="24"/>
        </w:rPr>
        <w:t xml:space="preserve"> </w:t>
      </w:r>
      <w:r w:rsidR="002337E6">
        <w:rPr>
          <w:sz w:val="24"/>
          <w:szCs w:val="24"/>
        </w:rPr>
        <w:t xml:space="preserve">предпринимательства </w:t>
      </w:r>
      <w:proofErr w:type="spellStart"/>
      <w:r w:rsidR="002337E6">
        <w:rPr>
          <w:sz w:val="24"/>
          <w:szCs w:val="24"/>
        </w:rPr>
        <w:t>Ч</w:t>
      </w:r>
      <w:r w:rsidRPr="002337E6">
        <w:rPr>
          <w:sz w:val="24"/>
          <w:szCs w:val="24"/>
        </w:rPr>
        <w:t>ерепановского</w:t>
      </w:r>
      <w:proofErr w:type="spellEnd"/>
      <w:r w:rsidRPr="002337E6">
        <w:rPr>
          <w:sz w:val="24"/>
          <w:szCs w:val="24"/>
        </w:rPr>
        <w:t xml:space="preserve"> района</w:t>
      </w:r>
    </w:p>
    <w:p w:rsidR="00C35E97" w:rsidRPr="002337E6" w:rsidRDefault="00C35E97" w:rsidP="002337E6">
      <w:pPr>
        <w:pStyle w:val="a3"/>
        <w:spacing w:before="68"/>
        <w:ind w:right="-83"/>
        <w:jc w:val="both"/>
        <w:rPr>
          <w:sz w:val="24"/>
          <w:szCs w:val="24"/>
        </w:rPr>
      </w:pPr>
    </w:p>
    <w:p w:rsidR="00C35E97" w:rsidRPr="002337E6" w:rsidRDefault="002337E6" w:rsidP="002337E6">
      <w:pPr>
        <w:pStyle w:val="a3"/>
        <w:spacing w:before="93"/>
        <w:ind w:right="-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ерепаново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2</w:t>
      </w:r>
      <w:r w:rsidR="00F64E2C">
        <w:rPr>
          <w:sz w:val="24"/>
          <w:szCs w:val="24"/>
        </w:rPr>
        <w:t>8.08.2024</w:t>
      </w:r>
    </w:p>
    <w:p w:rsidR="002337E6" w:rsidRDefault="002337E6" w:rsidP="002337E6">
      <w:pPr>
        <w:pStyle w:val="a3"/>
        <w:spacing w:before="1"/>
        <w:ind w:right="-83"/>
        <w:jc w:val="both"/>
        <w:rPr>
          <w:sz w:val="24"/>
          <w:szCs w:val="24"/>
        </w:rPr>
      </w:pPr>
    </w:p>
    <w:p w:rsidR="00C35E97" w:rsidRPr="002337E6" w:rsidRDefault="00E9544F" w:rsidP="002337E6">
      <w:pPr>
        <w:pStyle w:val="a3"/>
        <w:spacing w:before="1"/>
        <w:ind w:right="-83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На</w:t>
      </w:r>
      <w:r w:rsidRPr="002337E6">
        <w:rPr>
          <w:spacing w:val="19"/>
          <w:sz w:val="24"/>
          <w:szCs w:val="24"/>
        </w:rPr>
        <w:t xml:space="preserve"> </w:t>
      </w:r>
      <w:r w:rsidRPr="002337E6">
        <w:rPr>
          <w:sz w:val="24"/>
          <w:szCs w:val="24"/>
        </w:rPr>
        <w:t>заседании</w:t>
      </w:r>
      <w:r w:rsidRPr="002337E6">
        <w:rPr>
          <w:spacing w:val="45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присутствовали:</w:t>
      </w:r>
    </w:p>
    <w:p w:rsidR="00C35E97" w:rsidRPr="002337E6" w:rsidRDefault="00C35E97" w:rsidP="002337E6">
      <w:pPr>
        <w:pStyle w:val="a3"/>
        <w:spacing w:before="124"/>
        <w:ind w:right="-83"/>
        <w:jc w:val="both"/>
        <w:rPr>
          <w:sz w:val="24"/>
          <w:szCs w:val="24"/>
        </w:rPr>
      </w:pPr>
    </w:p>
    <w:p w:rsidR="00C35E97" w:rsidRPr="002337E6" w:rsidRDefault="00E9544F" w:rsidP="002337E6">
      <w:pPr>
        <w:pStyle w:val="a3"/>
        <w:spacing w:before="1" w:line="285" w:lineRule="auto"/>
        <w:ind w:right="-83" w:hanging="8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Жарков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Игорь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Владимирович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w w:val="90"/>
          <w:sz w:val="24"/>
          <w:szCs w:val="24"/>
        </w:rPr>
        <w:t>—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первый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заместитель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Главы</w:t>
      </w:r>
      <w:r w:rsidRPr="002337E6">
        <w:rPr>
          <w:spacing w:val="80"/>
          <w:sz w:val="24"/>
          <w:szCs w:val="24"/>
        </w:rPr>
        <w:t xml:space="preserve"> </w:t>
      </w: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z w:val="24"/>
          <w:szCs w:val="24"/>
        </w:rPr>
        <w:t xml:space="preserve"> района по сельскому хозяйству, заместитель председателя Общественного Совета, инвестицион</w:t>
      </w:r>
      <w:r w:rsidR="002337E6">
        <w:rPr>
          <w:sz w:val="24"/>
          <w:szCs w:val="24"/>
        </w:rPr>
        <w:t>н</w:t>
      </w:r>
      <w:r w:rsidRPr="002337E6">
        <w:rPr>
          <w:sz w:val="24"/>
          <w:szCs w:val="24"/>
        </w:rPr>
        <w:t>ый уполномочен</w:t>
      </w:r>
      <w:r w:rsidR="002337E6">
        <w:rPr>
          <w:sz w:val="24"/>
          <w:szCs w:val="24"/>
        </w:rPr>
        <w:t>н</w:t>
      </w:r>
      <w:r w:rsidRPr="002337E6">
        <w:rPr>
          <w:sz w:val="24"/>
          <w:szCs w:val="24"/>
        </w:rPr>
        <w:t>ый;</w:t>
      </w:r>
    </w:p>
    <w:p w:rsidR="00C35E97" w:rsidRPr="002337E6" w:rsidRDefault="00E9544F" w:rsidP="002337E6">
      <w:pPr>
        <w:pStyle w:val="a3"/>
        <w:spacing w:before="12" w:line="278" w:lineRule="auto"/>
        <w:ind w:right="-83" w:firstLine="3"/>
        <w:jc w:val="both"/>
        <w:rPr>
          <w:sz w:val="24"/>
          <w:szCs w:val="24"/>
        </w:rPr>
      </w:pPr>
      <w:proofErr w:type="spellStart"/>
      <w:r w:rsidRPr="002337E6">
        <w:rPr>
          <w:sz w:val="24"/>
          <w:szCs w:val="24"/>
        </w:rPr>
        <w:t>Буховец</w:t>
      </w:r>
      <w:proofErr w:type="spellEnd"/>
      <w:r w:rsidRPr="002337E6">
        <w:rPr>
          <w:sz w:val="24"/>
          <w:szCs w:val="24"/>
        </w:rPr>
        <w:t xml:space="preserve"> Наталья Александров</w:t>
      </w:r>
      <w:r w:rsidR="002337E6">
        <w:rPr>
          <w:sz w:val="24"/>
          <w:szCs w:val="24"/>
        </w:rPr>
        <w:t>н</w:t>
      </w:r>
      <w:r w:rsidRPr="002337E6">
        <w:rPr>
          <w:sz w:val="24"/>
          <w:szCs w:val="24"/>
        </w:rPr>
        <w:t xml:space="preserve">а </w:t>
      </w:r>
      <w:r w:rsidRPr="002337E6">
        <w:rPr>
          <w:color w:val="0C0C0C"/>
          <w:w w:val="90"/>
          <w:sz w:val="24"/>
          <w:szCs w:val="24"/>
        </w:rPr>
        <w:t xml:space="preserve">— </w:t>
      </w:r>
      <w:r w:rsidR="002337E6">
        <w:rPr>
          <w:sz w:val="24"/>
          <w:szCs w:val="24"/>
        </w:rPr>
        <w:t xml:space="preserve">заместитель Главы </w:t>
      </w:r>
      <w:proofErr w:type="spellStart"/>
      <w:r w:rsidR="002337E6">
        <w:rPr>
          <w:sz w:val="24"/>
          <w:szCs w:val="24"/>
        </w:rPr>
        <w:t>Черепановского</w:t>
      </w:r>
      <w:proofErr w:type="spellEnd"/>
      <w:r w:rsidR="002337E6">
        <w:rPr>
          <w:sz w:val="24"/>
          <w:szCs w:val="24"/>
        </w:rPr>
        <w:t xml:space="preserve"> района по </w:t>
      </w:r>
      <w:r w:rsidRPr="002337E6">
        <w:rPr>
          <w:spacing w:val="-2"/>
          <w:sz w:val="24"/>
          <w:szCs w:val="24"/>
        </w:rPr>
        <w:t>экономике;</w:t>
      </w:r>
    </w:p>
    <w:p w:rsidR="00C35E97" w:rsidRPr="002337E6" w:rsidRDefault="002337E6" w:rsidP="002337E6">
      <w:pPr>
        <w:pStyle w:val="a3"/>
        <w:spacing w:before="24" w:line="290" w:lineRule="auto"/>
        <w:ind w:right="-83" w:firstLine="3"/>
        <w:jc w:val="both"/>
        <w:rPr>
          <w:sz w:val="24"/>
          <w:szCs w:val="24"/>
        </w:rPr>
      </w:pPr>
      <w:r>
        <w:rPr>
          <w:sz w:val="24"/>
          <w:szCs w:val="24"/>
        </w:rPr>
        <w:t>Щукина Татьяна Сергеевн</w:t>
      </w:r>
      <w:r w:rsidR="00E9544F" w:rsidRPr="002337E6">
        <w:rPr>
          <w:sz w:val="24"/>
          <w:szCs w:val="24"/>
        </w:rPr>
        <w:t xml:space="preserve">а </w:t>
      </w:r>
      <w:r w:rsidR="00E9544F" w:rsidRPr="002337E6">
        <w:rPr>
          <w:color w:val="0A0A0A"/>
          <w:w w:val="90"/>
          <w:sz w:val="24"/>
          <w:szCs w:val="24"/>
        </w:rPr>
        <w:t xml:space="preserve">— </w:t>
      </w:r>
      <w:r w:rsidR="00E9544F" w:rsidRPr="002337E6">
        <w:rPr>
          <w:sz w:val="24"/>
          <w:szCs w:val="24"/>
        </w:rPr>
        <w:t>начальник управления экономического развития и торговли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администрации</w:t>
      </w:r>
      <w:r w:rsidR="00E9544F" w:rsidRPr="002337E6">
        <w:rPr>
          <w:spacing w:val="40"/>
          <w:sz w:val="24"/>
          <w:szCs w:val="24"/>
        </w:rPr>
        <w:t xml:space="preserve"> </w:t>
      </w:r>
      <w:proofErr w:type="spellStart"/>
      <w:r w:rsidR="00E9544F" w:rsidRPr="002337E6">
        <w:rPr>
          <w:sz w:val="24"/>
          <w:szCs w:val="24"/>
        </w:rPr>
        <w:t>Черепановского</w:t>
      </w:r>
      <w:proofErr w:type="spellEnd"/>
      <w:r w:rsidR="00E9544F" w:rsidRPr="002337E6">
        <w:rPr>
          <w:sz w:val="24"/>
          <w:szCs w:val="24"/>
        </w:rPr>
        <w:t xml:space="preserve"> района;</w:t>
      </w:r>
    </w:p>
    <w:p w:rsidR="002337E6" w:rsidRDefault="00F64E2C" w:rsidP="002337E6">
      <w:pPr>
        <w:pStyle w:val="a3"/>
        <w:tabs>
          <w:tab w:val="left" w:pos="5754"/>
          <w:tab w:val="left" w:pos="7094"/>
        </w:tabs>
        <w:spacing w:before="4" w:line="285" w:lineRule="auto"/>
        <w:ind w:right="-83" w:hanging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Дорогина</w:t>
      </w:r>
      <w:proofErr w:type="spellEnd"/>
      <w:r>
        <w:rPr>
          <w:sz w:val="24"/>
          <w:szCs w:val="24"/>
        </w:rPr>
        <w:t xml:space="preserve"> Ольга Николаевна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w w:val="90"/>
          <w:sz w:val="24"/>
          <w:szCs w:val="24"/>
        </w:rPr>
        <w:t>—</w:t>
      </w:r>
      <w:r w:rsidR="00E9544F" w:rsidRPr="002337E6">
        <w:rPr>
          <w:spacing w:val="29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главный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специалист</w:t>
      </w:r>
      <w:r w:rsidR="00E9544F" w:rsidRPr="002337E6">
        <w:rPr>
          <w:spacing w:val="38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управления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экономического развития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и торговли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администрации</w:t>
      </w:r>
      <w:r w:rsidR="00E9544F" w:rsidRPr="002337E6">
        <w:rPr>
          <w:spacing w:val="40"/>
          <w:sz w:val="24"/>
          <w:szCs w:val="24"/>
        </w:rPr>
        <w:t xml:space="preserve"> </w:t>
      </w:r>
      <w:proofErr w:type="spellStart"/>
      <w:r w:rsidR="00E9544F" w:rsidRPr="002337E6">
        <w:rPr>
          <w:sz w:val="24"/>
          <w:szCs w:val="24"/>
        </w:rPr>
        <w:t>Черепановского</w:t>
      </w:r>
      <w:proofErr w:type="spellEnd"/>
      <w:r w:rsidR="00E9544F" w:rsidRPr="002337E6">
        <w:rPr>
          <w:sz w:val="24"/>
          <w:szCs w:val="24"/>
        </w:rPr>
        <w:t xml:space="preserve"> района, секретарь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 xml:space="preserve">комиссии; </w:t>
      </w:r>
    </w:p>
    <w:p w:rsidR="00C35E97" w:rsidRPr="002337E6" w:rsidRDefault="00E9544F" w:rsidP="002337E6">
      <w:pPr>
        <w:pStyle w:val="a3"/>
        <w:tabs>
          <w:tab w:val="left" w:pos="5754"/>
          <w:tab w:val="left" w:pos="7094"/>
        </w:tabs>
        <w:spacing w:before="4" w:line="285" w:lineRule="auto"/>
        <w:ind w:right="-83" w:hanging="4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Бессонов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Роман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Сергеевич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w w:val="90"/>
          <w:sz w:val="24"/>
          <w:szCs w:val="24"/>
        </w:rPr>
        <w:t>—</w:t>
      </w:r>
      <w:r w:rsidRPr="002337E6">
        <w:rPr>
          <w:spacing w:val="80"/>
          <w:sz w:val="24"/>
          <w:szCs w:val="24"/>
        </w:rPr>
        <w:t xml:space="preserve"> </w:t>
      </w:r>
      <w:r w:rsidR="002337E6">
        <w:rPr>
          <w:sz w:val="24"/>
          <w:szCs w:val="24"/>
        </w:rPr>
        <w:t>обществен</w:t>
      </w:r>
      <w:r w:rsidRPr="002337E6">
        <w:rPr>
          <w:sz w:val="24"/>
          <w:szCs w:val="24"/>
        </w:rPr>
        <w:t>ный</w:t>
      </w:r>
      <w:r w:rsidR="002337E6">
        <w:rPr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помощник</w:t>
      </w:r>
      <w:r w:rsidR="002337E6">
        <w:rPr>
          <w:spacing w:val="-2"/>
          <w:sz w:val="24"/>
          <w:szCs w:val="24"/>
        </w:rPr>
        <w:t xml:space="preserve"> </w:t>
      </w:r>
      <w:r w:rsidR="002337E6">
        <w:rPr>
          <w:sz w:val="24"/>
          <w:szCs w:val="24"/>
        </w:rPr>
        <w:t>уполн</w:t>
      </w:r>
      <w:r w:rsidRPr="002337E6">
        <w:rPr>
          <w:sz w:val="24"/>
          <w:szCs w:val="24"/>
        </w:rPr>
        <w:t>омоченного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по защите прав предпринимателей;</w:t>
      </w:r>
    </w:p>
    <w:p w:rsidR="002337E6" w:rsidRDefault="00E9544F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proofErr w:type="spellStart"/>
      <w:r w:rsidRPr="002337E6">
        <w:rPr>
          <w:sz w:val="24"/>
          <w:szCs w:val="24"/>
        </w:rPr>
        <w:t>Лейхтлинг</w:t>
      </w:r>
      <w:proofErr w:type="spellEnd"/>
      <w:r w:rsidRPr="002337E6">
        <w:rPr>
          <w:sz w:val="24"/>
          <w:szCs w:val="24"/>
        </w:rPr>
        <w:t xml:space="preserve"> Евгения Александровна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w w:val="65"/>
          <w:sz w:val="24"/>
          <w:szCs w:val="24"/>
        </w:rPr>
        <w:t>—</w:t>
      </w:r>
      <w:r w:rsidRPr="002337E6">
        <w:rPr>
          <w:sz w:val="24"/>
          <w:szCs w:val="24"/>
        </w:rPr>
        <w:t xml:space="preserve"> председатель CX</w:t>
      </w:r>
      <w:proofErr w:type="gramStart"/>
      <w:r w:rsidRPr="002337E6">
        <w:rPr>
          <w:sz w:val="24"/>
          <w:szCs w:val="24"/>
        </w:rPr>
        <w:t>П</w:t>
      </w:r>
      <w:proofErr w:type="gramEnd"/>
      <w:r w:rsidRPr="002337E6">
        <w:rPr>
          <w:sz w:val="24"/>
          <w:szCs w:val="24"/>
        </w:rPr>
        <w:t>K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«Зар</w:t>
      </w:r>
      <w:r w:rsidR="002337E6">
        <w:rPr>
          <w:sz w:val="24"/>
          <w:szCs w:val="24"/>
        </w:rPr>
        <w:t>я»</w:t>
      </w:r>
      <w:r w:rsidRPr="002337E6">
        <w:rPr>
          <w:sz w:val="24"/>
          <w:szCs w:val="24"/>
        </w:rPr>
        <w:t xml:space="preserve">; </w:t>
      </w:r>
    </w:p>
    <w:p w:rsidR="002337E6" w:rsidRDefault="00E9544F" w:rsidP="002337E6">
      <w:pPr>
        <w:pStyle w:val="a3"/>
        <w:spacing w:before="9" w:line="288" w:lineRule="auto"/>
        <w:ind w:right="-83" w:firstLine="2"/>
        <w:jc w:val="both"/>
        <w:rPr>
          <w:spacing w:val="80"/>
          <w:sz w:val="24"/>
          <w:szCs w:val="24"/>
        </w:rPr>
      </w:pPr>
      <w:proofErr w:type="spellStart"/>
      <w:r w:rsidRPr="002337E6">
        <w:rPr>
          <w:sz w:val="24"/>
          <w:szCs w:val="24"/>
        </w:rPr>
        <w:t>Наумкин</w:t>
      </w:r>
      <w:proofErr w:type="spellEnd"/>
      <w:r w:rsidRPr="002337E6">
        <w:rPr>
          <w:sz w:val="24"/>
          <w:szCs w:val="24"/>
        </w:rPr>
        <w:t xml:space="preserve"> Максим Анатольевич </w:t>
      </w:r>
      <w:r w:rsidRPr="002337E6">
        <w:rPr>
          <w:w w:val="65"/>
          <w:sz w:val="24"/>
          <w:szCs w:val="24"/>
        </w:rPr>
        <w:t>—</w:t>
      </w:r>
      <w:r w:rsidRPr="002337E6">
        <w:rPr>
          <w:sz w:val="24"/>
          <w:szCs w:val="24"/>
        </w:rPr>
        <w:t xml:space="preserve"> индивидуальный предприниматель;</w:t>
      </w:r>
      <w:r w:rsidRPr="002337E6">
        <w:rPr>
          <w:spacing w:val="80"/>
          <w:sz w:val="24"/>
          <w:szCs w:val="24"/>
        </w:rPr>
        <w:t xml:space="preserve"> </w:t>
      </w:r>
    </w:p>
    <w:p w:rsidR="002337E6" w:rsidRDefault="00F64E2C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r>
        <w:rPr>
          <w:sz w:val="24"/>
          <w:szCs w:val="24"/>
        </w:rPr>
        <w:t>Генрих Елена Анатольевна</w:t>
      </w:r>
      <w:r w:rsidR="00E9544F" w:rsidRPr="002337E6">
        <w:rPr>
          <w:sz w:val="24"/>
          <w:szCs w:val="24"/>
        </w:rPr>
        <w:t xml:space="preserve"> </w:t>
      </w:r>
      <w:r w:rsidR="00E9544F" w:rsidRPr="002337E6">
        <w:rPr>
          <w:w w:val="65"/>
          <w:sz w:val="24"/>
          <w:szCs w:val="24"/>
        </w:rPr>
        <w:t>—</w:t>
      </w:r>
      <w:r w:rsidR="00E9544F" w:rsidRPr="002337E6">
        <w:rPr>
          <w:sz w:val="24"/>
          <w:szCs w:val="24"/>
        </w:rPr>
        <w:t xml:space="preserve"> председатель</w:t>
      </w:r>
      <w:r w:rsidR="00E9544F" w:rsidRPr="002337E6">
        <w:rPr>
          <w:spacing w:val="40"/>
          <w:sz w:val="24"/>
          <w:szCs w:val="24"/>
        </w:rPr>
        <w:t xml:space="preserve"> </w:t>
      </w:r>
      <w:proofErr w:type="spellStart"/>
      <w:r w:rsidR="00E9544F" w:rsidRPr="002337E6">
        <w:rPr>
          <w:sz w:val="24"/>
          <w:szCs w:val="24"/>
        </w:rPr>
        <w:t>Безменовского</w:t>
      </w:r>
      <w:proofErr w:type="spellEnd"/>
      <w:r w:rsidR="00E9544F" w:rsidRPr="002337E6">
        <w:rPr>
          <w:sz w:val="24"/>
          <w:szCs w:val="24"/>
        </w:rPr>
        <w:t xml:space="preserve"> T</w:t>
      </w:r>
      <w:proofErr w:type="gramStart"/>
      <w:r w:rsidR="00E9544F" w:rsidRPr="002337E6">
        <w:rPr>
          <w:sz w:val="24"/>
          <w:szCs w:val="24"/>
        </w:rPr>
        <w:t>П</w:t>
      </w:r>
      <w:proofErr w:type="gramEnd"/>
      <w:r w:rsidR="00E9544F" w:rsidRPr="002337E6">
        <w:rPr>
          <w:sz w:val="24"/>
          <w:szCs w:val="24"/>
        </w:rPr>
        <w:t>O</w:t>
      </w:r>
      <w:r w:rsidR="002337E6">
        <w:rPr>
          <w:sz w:val="24"/>
          <w:szCs w:val="24"/>
        </w:rPr>
        <w:t>;</w:t>
      </w:r>
      <w:r w:rsidR="00E9544F" w:rsidRPr="002337E6">
        <w:rPr>
          <w:sz w:val="24"/>
          <w:szCs w:val="24"/>
        </w:rPr>
        <w:t xml:space="preserve"> </w:t>
      </w:r>
    </w:p>
    <w:p w:rsidR="002337E6" w:rsidRDefault="00E9544F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Гришина</w:t>
      </w:r>
      <w:r w:rsidRPr="002337E6">
        <w:rPr>
          <w:spacing w:val="34"/>
          <w:sz w:val="24"/>
          <w:szCs w:val="24"/>
        </w:rPr>
        <w:t xml:space="preserve"> </w:t>
      </w:r>
      <w:r w:rsidRPr="002337E6">
        <w:rPr>
          <w:sz w:val="24"/>
          <w:szCs w:val="24"/>
        </w:rPr>
        <w:t>Алина</w:t>
      </w:r>
      <w:r w:rsidRPr="002337E6">
        <w:rPr>
          <w:spacing w:val="38"/>
          <w:sz w:val="24"/>
          <w:szCs w:val="24"/>
        </w:rPr>
        <w:t xml:space="preserve"> </w:t>
      </w:r>
      <w:proofErr w:type="spellStart"/>
      <w:r w:rsidR="002337E6">
        <w:rPr>
          <w:sz w:val="24"/>
          <w:szCs w:val="24"/>
        </w:rPr>
        <w:t>Алексеевн</w:t>
      </w:r>
      <w:proofErr w:type="gramStart"/>
      <w:r w:rsidRPr="002337E6">
        <w:rPr>
          <w:sz w:val="24"/>
          <w:szCs w:val="24"/>
        </w:rPr>
        <w:t>a</w:t>
      </w:r>
      <w:proofErr w:type="spellEnd"/>
      <w:proofErr w:type="gramEnd"/>
      <w:r w:rsidRPr="002337E6">
        <w:rPr>
          <w:spacing w:val="40"/>
          <w:sz w:val="24"/>
          <w:szCs w:val="24"/>
        </w:rPr>
        <w:t xml:space="preserve"> </w:t>
      </w:r>
      <w:r w:rsidRPr="002337E6">
        <w:rPr>
          <w:w w:val="65"/>
          <w:sz w:val="24"/>
          <w:szCs w:val="24"/>
        </w:rPr>
        <w:t>—</w:t>
      </w:r>
      <w:r w:rsidRPr="002337E6">
        <w:rPr>
          <w:sz w:val="24"/>
          <w:szCs w:val="24"/>
        </w:rPr>
        <w:t xml:space="preserve"> инди</w:t>
      </w:r>
      <w:r w:rsidR="002337E6">
        <w:rPr>
          <w:sz w:val="24"/>
          <w:szCs w:val="24"/>
        </w:rPr>
        <w:t>в</w:t>
      </w:r>
      <w:r w:rsidRPr="002337E6">
        <w:rPr>
          <w:sz w:val="24"/>
          <w:szCs w:val="24"/>
        </w:rPr>
        <w:t>идуальный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предприниматель</w:t>
      </w:r>
      <w:r w:rsidR="002337E6">
        <w:rPr>
          <w:sz w:val="24"/>
          <w:szCs w:val="24"/>
        </w:rPr>
        <w:t>.</w:t>
      </w:r>
      <w:r w:rsidRPr="002337E6">
        <w:rPr>
          <w:sz w:val="24"/>
          <w:szCs w:val="24"/>
        </w:rPr>
        <w:t xml:space="preserve"> </w:t>
      </w:r>
    </w:p>
    <w:p w:rsidR="00C35E97" w:rsidRPr="002337E6" w:rsidRDefault="00E9544F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Повестка дня:</w:t>
      </w:r>
    </w:p>
    <w:p w:rsidR="00C35E97" w:rsidRPr="002337E6" w:rsidRDefault="00C35E97" w:rsidP="002337E6">
      <w:pPr>
        <w:pStyle w:val="a3"/>
        <w:spacing w:before="73"/>
        <w:ind w:right="-83"/>
        <w:jc w:val="both"/>
        <w:rPr>
          <w:sz w:val="24"/>
          <w:szCs w:val="24"/>
        </w:rPr>
      </w:pPr>
    </w:p>
    <w:p w:rsidR="00C35E97" w:rsidRPr="002337E6" w:rsidRDefault="00E9544F" w:rsidP="002337E6">
      <w:pPr>
        <w:pStyle w:val="a3"/>
        <w:spacing w:line="290" w:lineRule="auto"/>
        <w:ind w:right="-83" w:hanging="355"/>
        <w:jc w:val="both"/>
        <w:rPr>
          <w:b/>
          <w:sz w:val="24"/>
          <w:szCs w:val="24"/>
        </w:rPr>
      </w:pPr>
      <w:r w:rsidRPr="002337E6">
        <w:rPr>
          <w:b/>
          <w:sz w:val="24"/>
          <w:szCs w:val="24"/>
        </w:rPr>
        <w:t>1.</w:t>
      </w:r>
      <w:r w:rsidRPr="002337E6">
        <w:rPr>
          <w:b/>
          <w:spacing w:val="80"/>
          <w:sz w:val="24"/>
          <w:szCs w:val="24"/>
        </w:rPr>
        <w:t xml:space="preserve"> </w:t>
      </w:r>
      <w:r w:rsidRPr="002337E6">
        <w:rPr>
          <w:b/>
          <w:color w:val="232323"/>
          <w:sz w:val="24"/>
          <w:szCs w:val="24"/>
        </w:rPr>
        <w:t>О</w:t>
      </w:r>
      <w:r w:rsidRPr="002337E6">
        <w:rPr>
          <w:b/>
          <w:color w:val="232323"/>
          <w:spacing w:val="80"/>
          <w:w w:val="150"/>
          <w:sz w:val="24"/>
          <w:szCs w:val="24"/>
        </w:rPr>
        <w:t xml:space="preserve"> </w:t>
      </w:r>
      <w:r w:rsidR="002337E6">
        <w:rPr>
          <w:b/>
          <w:color w:val="080808"/>
          <w:sz w:val="24"/>
          <w:szCs w:val="24"/>
        </w:rPr>
        <w:t>поддержани</w:t>
      </w:r>
      <w:r w:rsidRPr="002337E6">
        <w:rPr>
          <w:b/>
          <w:color w:val="080808"/>
          <w:sz w:val="24"/>
          <w:szCs w:val="24"/>
        </w:rPr>
        <w:t>и</w:t>
      </w:r>
      <w:r w:rsidRPr="002337E6">
        <w:rPr>
          <w:b/>
          <w:color w:val="080808"/>
          <w:spacing w:val="40"/>
          <w:sz w:val="24"/>
          <w:szCs w:val="24"/>
        </w:rPr>
        <w:t xml:space="preserve">  </w:t>
      </w:r>
      <w:r w:rsidR="002337E6">
        <w:rPr>
          <w:b/>
          <w:sz w:val="24"/>
          <w:szCs w:val="24"/>
        </w:rPr>
        <w:t>рейтинга</w:t>
      </w:r>
      <w:r w:rsidRPr="002337E6">
        <w:rPr>
          <w:b/>
          <w:spacing w:val="40"/>
          <w:sz w:val="24"/>
          <w:szCs w:val="24"/>
        </w:rPr>
        <w:t xml:space="preserve">  </w:t>
      </w:r>
      <w:proofErr w:type="spellStart"/>
      <w:r w:rsidR="002337E6">
        <w:rPr>
          <w:b/>
          <w:sz w:val="24"/>
          <w:szCs w:val="24"/>
        </w:rPr>
        <w:t>Черепановского</w:t>
      </w:r>
      <w:proofErr w:type="spellEnd"/>
      <w:r w:rsidR="002337E6">
        <w:rPr>
          <w:b/>
          <w:sz w:val="24"/>
          <w:szCs w:val="24"/>
        </w:rPr>
        <w:t xml:space="preserve"> </w:t>
      </w:r>
      <w:r w:rsidRPr="002337E6">
        <w:rPr>
          <w:b/>
          <w:sz w:val="24"/>
          <w:szCs w:val="24"/>
        </w:rPr>
        <w:t>района</w:t>
      </w:r>
      <w:r w:rsidRPr="002337E6">
        <w:rPr>
          <w:b/>
          <w:spacing w:val="40"/>
          <w:sz w:val="24"/>
          <w:szCs w:val="24"/>
        </w:rPr>
        <w:t xml:space="preserve">  </w:t>
      </w:r>
      <w:r w:rsidRPr="002337E6">
        <w:rPr>
          <w:b/>
          <w:color w:val="080808"/>
          <w:sz w:val="24"/>
          <w:szCs w:val="24"/>
        </w:rPr>
        <w:t>Но</w:t>
      </w:r>
      <w:r w:rsidR="002337E6">
        <w:rPr>
          <w:b/>
          <w:color w:val="080808"/>
          <w:sz w:val="24"/>
          <w:szCs w:val="24"/>
        </w:rPr>
        <w:t>в</w:t>
      </w:r>
      <w:r w:rsidRPr="002337E6">
        <w:rPr>
          <w:b/>
          <w:color w:val="080808"/>
          <w:sz w:val="24"/>
          <w:szCs w:val="24"/>
        </w:rPr>
        <w:t xml:space="preserve">осибирской </w:t>
      </w:r>
      <w:r w:rsidRPr="002337E6">
        <w:rPr>
          <w:b/>
          <w:color w:val="0E0E0E"/>
          <w:sz w:val="24"/>
          <w:szCs w:val="24"/>
        </w:rPr>
        <w:t>области</w:t>
      </w:r>
      <w:r w:rsidRPr="002337E6">
        <w:rPr>
          <w:b/>
          <w:color w:val="0E0E0E"/>
          <w:spacing w:val="40"/>
          <w:sz w:val="24"/>
          <w:szCs w:val="24"/>
        </w:rPr>
        <w:t xml:space="preserve"> </w:t>
      </w:r>
      <w:r w:rsidR="002337E6">
        <w:rPr>
          <w:b/>
          <w:color w:val="0E0E0E"/>
          <w:spacing w:val="40"/>
          <w:sz w:val="24"/>
          <w:szCs w:val="24"/>
        </w:rPr>
        <w:t>в</w:t>
      </w:r>
      <w:r w:rsidRPr="002337E6">
        <w:rPr>
          <w:b/>
          <w:color w:val="161616"/>
          <w:sz w:val="24"/>
          <w:szCs w:val="24"/>
        </w:rPr>
        <w:t xml:space="preserve"> </w:t>
      </w:r>
      <w:r w:rsidRPr="002337E6">
        <w:rPr>
          <w:b/>
          <w:color w:val="0A0A0A"/>
          <w:sz w:val="24"/>
          <w:szCs w:val="24"/>
        </w:rPr>
        <w:t xml:space="preserve">части </w:t>
      </w:r>
      <w:r w:rsidRPr="002337E6">
        <w:rPr>
          <w:b/>
          <w:sz w:val="24"/>
          <w:szCs w:val="24"/>
        </w:rPr>
        <w:t>д</w:t>
      </w:r>
      <w:r w:rsidR="002337E6">
        <w:rPr>
          <w:b/>
          <w:sz w:val="24"/>
          <w:szCs w:val="24"/>
        </w:rPr>
        <w:t>еятель</w:t>
      </w:r>
      <w:r w:rsidRPr="002337E6">
        <w:rPr>
          <w:b/>
          <w:sz w:val="24"/>
          <w:szCs w:val="24"/>
        </w:rPr>
        <w:t>ности</w:t>
      </w:r>
      <w:r w:rsidRPr="002337E6">
        <w:rPr>
          <w:b/>
          <w:spacing w:val="40"/>
          <w:sz w:val="24"/>
          <w:szCs w:val="24"/>
        </w:rPr>
        <w:t xml:space="preserve"> </w:t>
      </w:r>
      <w:r w:rsidR="002337E6">
        <w:rPr>
          <w:b/>
          <w:spacing w:val="40"/>
          <w:sz w:val="24"/>
          <w:szCs w:val="24"/>
        </w:rPr>
        <w:t xml:space="preserve">по </w:t>
      </w:r>
      <w:r w:rsidRPr="002337E6">
        <w:rPr>
          <w:b/>
          <w:color w:val="0E0E0E"/>
          <w:sz w:val="24"/>
          <w:szCs w:val="24"/>
        </w:rPr>
        <w:t>сод</w:t>
      </w:r>
      <w:r w:rsidR="002337E6">
        <w:rPr>
          <w:b/>
          <w:color w:val="0E0E0E"/>
          <w:sz w:val="24"/>
          <w:szCs w:val="24"/>
        </w:rPr>
        <w:t>е</w:t>
      </w:r>
      <w:r w:rsidRPr="002337E6">
        <w:rPr>
          <w:b/>
          <w:color w:val="0E0E0E"/>
          <w:sz w:val="24"/>
          <w:szCs w:val="24"/>
        </w:rPr>
        <w:t>йстви</w:t>
      </w:r>
      <w:r w:rsidR="002337E6">
        <w:rPr>
          <w:b/>
          <w:color w:val="0E0E0E"/>
          <w:sz w:val="24"/>
          <w:szCs w:val="24"/>
        </w:rPr>
        <w:t>ю</w:t>
      </w:r>
      <w:r w:rsidRPr="002337E6">
        <w:rPr>
          <w:b/>
          <w:sz w:val="24"/>
          <w:szCs w:val="24"/>
        </w:rPr>
        <w:t xml:space="preserve"> </w:t>
      </w:r>
      <w:r w:rsidRPr="002337E6">
        <w:rPr>
          <w:b/>
          <w:color w:val="0E0E0E"/>
          <w:sz w:val="24"/>
          <w:szCs w:val="24"/>
        </w:rPr>
        <w:t>развити</w:t>
      </w:r>
      <w:r w:rsidR="00AC1515">
        <w:rPr>
          <w:b/>
          <w:color w:val="0E0E0E"/>
          <w:sz w:val="24"/>
          <w:szCs w:val="24"/>
        </w:rPr>
        <w:t>ю</w:t>
      </w:r>
      <w:r w:rsidRPr="002337E6">
        <w:rPr>
          <w:b/>
          <w:sz w:val="24"/>
          <w:szCs w:val="24"/>
        </w:rPr>
        <w:t xml:space="preserve"> </w:t>
      </w:r>
      <w:r w:rsidR="00AC1515">
        <w:rPr>
          <w:b/>
          <w:sz w:val="24"/>
          <w:szCs w:val="24"/>
        </w:rPr>
        <w:t>конкуренции</w:t>
      </w:r>
      <w:r w:rsidRPr="002337E6">
        <w:rPr>
          <w:b/>
          <w:color w:val="1C1C1C"/>
          <w:spacing w:val="40"/>
          <w:sz w:val="24"/>
          <w:szCs w:val="24"/>
        </w:rPr>
        <w:t xml:space="preserve"> </w:t>
      </w:r>
      <w:r w:rsidRPr="002337E6">
        <w:rPr>
          <w:b/>
          <w:color w:val="080808"/>
          <w:sz w:val="24"/>
          <w:szCs w:val="24"/>
        </w:rPr>
        <w:t xml:space="preserve">и </w:t>
      </w:r>
      <w:r w:rsidRPr="002337E6">
        <w:rPr>
          <w:b/>
          <w:sz w:val="24"/>
          <w:szCs w:val="24"/>
        </w:rPr>
        <w:t>обеспече</w:t>
      </w:r>
      <w:r w:rsidR="00AC1515">
        <w:rPr>
          <w:b/>
          <w:sz w:val="24"/>
          <w:szCs w:val="24"/>
        </w:rPr>
        <w:t>нию</w:t>
      </w:r>
      <w:r w:rsidRPr="002337E6">
        <w:rPr>
          <w:b/>
          <w:color w:val="0F0F0F"/>
          <w:spacing w:val="40"/>
          <w:sz w:val="24"/>
          <w:szCs w:val="24"/>
        </w:rPr>
        <w:t xml:space="preserve"> </w:t>
      </w:r>
      <w:r w:rsidRPr="002337E6">
        <w:rPr>
          <w:b/>
          <w:sz w:val="24"/>
          <w:szCs w:val="24"/>
        </w:rPr>
        <w:t>условий</w:t>
      </w:r>
      <w:r w:rsidRPr="002337E6">
        <w:rPr>
          <w:b/>
          <w:spacing w:val="40"/>
          <w:sz w:val="24"/>
          <w:szCs w:val="24"/>
        </w:rPr>
        <w:t xml:space="preserve"> </w:t>
      </w:r>
      <w:r w:rsidRPr="002337E6">
        <w:rPr>
          <w:b/>
          <w:color w:val="111111"/>
          <w:sz w:val="24"/>
          <w:szCs w:val="24"/>
        </w:rPr>
        <w:t>дл</w:t>
      </w:r>
      <w:r w:rsidR="00AC1515">
        <w:rPr>
          <w:b/>
          <w:color w:val="111111"/>
          <w:sz w:val="24"/>
          <w:szCs w:val="24"/>
        </w:rPr>
        <w:t>я</w:t>
      </w:r>
      <w:r w:rsidRPr="002337E6">
        <w:rPr>
          <w:b/>
          <w:color w:val="111111"/>
          <w:spacing w:val="40"/>
          <w:sz w:val="24"/>
          <w:szCs w:val="24"/>
        </w:rPr>
        <w:t xml:space="preserve"> </w:t>
      </w:r>
      <w:r w:rsidR="00AC1515">
        <w:rPr>
          <w:b/>
          <w:color w:val="181818"/>
          <w:sz w:val="24"/>
          <w:szCs w:val="24"/>
        </w:rPr>
        <w:t>бла</w:t>
      </w:r>
      <w:r w:rsidRPr="002337E6">
        <w:rPr>
          <w:b/>
          <w:color w:val="0E0E0E"/>
          <w:sz w:val="24"/>
          <w:szCs w:val="24"/>
        </w:rPr>
        <w:t>гоп</w:t>
      </w:r>
      <w:r w:rsidRPr="002337E6">
        <w:rPr>
          <w:b/>
          <w:sz w:val="24"/>
          <w:szCs w:val="24"/>
        </w:rPr>
        <w:t>риятного</w:t>
      </w:r>
      <w:r w:rsidRPr="002337E6">
        <w:rPr>
          <w:b/>
          <w:spacing w:val="40"/>
          <w:sz w:val="24"/>
          <w:szCs w:val="24"/>
        </w:rPr>
        <w:t xml:space="preserve"> </w:t>
      </w:r>
      <w:r w:rsidR="00AC1515" w:rsidRPr="002337E6">
        <w:rPr>
          <w:b/>
          <w:color w:val="161616"/>
          <w:sz w:val="24"/>
          <w:szCs w:val="24"/>
        </w:rPr>
        <w:t>ин</w:t>
      </w:r>
      <w:r w:rsidR="00AC1515" w:rsidRPr="002337E6">
        <w:rPr>
          <w:b/>
          <w:color w:val="080808"/>
          <w:sz w:val="24"/>
          <w:szCs w:val="24"/>
        </w:rPr>
        <w:t>вестици</w:t>
      </w:r>
      <w:r w:rsidR="00AC1515" w:rsidRPr="002337E6">
        <w:rPr>
          <w:b/>
          <w:color w:val="131313"/>
          <w:sz w:val="24"/>
          <w:szCs w:val="24"/>
        </w:rPr>
        <w:t>он</w:t>
      </w:r>
      <w:r w:rsidR="00AC1515">
        <w:rPr>
          <w:b/>
          <w:color w:val="131313"/>
          <w:sz w:val="24"/>
          <w:szCs w:val="24"/>
        </w:rPr>
        <w:t>н</w:t>
      </w:r>
      <w:r w:rsidR="00AC1515" w:rsidRPr="002337E6">
        <w:rPr>
          <w:b/>
          <w:sz w:val="24"/>
          <w:szCs w:val="24"/>
        </w:rPr>
        <w:t>ого</w:t>
      </w:r>
      <w:r w:rsidRPr="002337E6">
        <w:rPr>
          <w:b/>
          <w:spacing w:val="40"/>
          <w:sz w:val="24"/>
          <w:szCs w:val="24"/>
        </w:rPr>
        <w:t xml:space="preserve"> </w:t>
      </w:r>
      <w:r w:rsidRPr="002337E6">
        <w:rPr>
          <w:b/>
          <w:sz w:val="24"/>
          <w:szCs w:val="24"/>
        </w:rPr>
        <w:t>кли</w:t>
      </w:r>
      <w:r w:rsidR="00AC1515">
        <w:rPr>
          <w:b/>
          <w:sz w:val="24"/>
          <w:szCs w:val="24"/>
        </w:rPr>
        <w:t>мата.</w:t>
      </w:r>
    </w:p>
    <w:p w:rsidR="00C35E97" w:rsidRPr="002337E6" w:rsidRDefault="00C35E97" w:rsidP="002337E6">
      <w:pPr>
        <w:pStyle w:val="a3"/>
        <w:spacing w:before="60"/>
        <w:ind w:right="-83"/>
        <w:jc w:val="both"/>
        <w:rPr>
          <w:sz w:val="24"/>
          <w:szCs w:val="24"/>
        </w:rPr>
      </w:pPr>
    </w:p>
    <w:p w:rsidR="00C35E97" w:rsidRPr="002337E6" w:rsidRDefault="00E9544F" w:rsidP="002337E6">
      <w:pPr>
        <w:pStyle w:val="a3"/>
        <w:spacing w:line="285" w:lineRule="auto"/>
        <w:ind w:right="-83" w:hanging="6"/>
        <w:jc w:val="both"/>
        <w:rPr>
          <w:sz w:val="24"/>
          <w:szCs w:val="24"/>
        </w:rPr>
      </w:pPr>
      <w:r w:rsidRPr="002337E6">
        <w:rPr>
          <w:sz w:val="24"/>
          <w:szCs w:val="24"/>
        </w:rPr>
        <w:t xml:space="preserve">Выступила: Щукина Татьяна Сергеевна </w:t>
      </w:r>
      <w:r w:rsidRPr="002337E6">
        <w:rPr>
          <w:w w:val="90"/>
          <w:sz w:val="24"/>
          <w:szCs w:val="24"/>
        </w:rPr>
        <w:t xml:space="preserve">— </w:t>
      </w:r>
      <w:r w:rsidRPr="002337E6">
        <w:rPr>
          <w:sz w:val="24"/>
          <w:szCs w:val="24"/>
        </w:rPr>
        <w:t>начальник у</w:t>
      </w:r>
      <w:r w:rsidR="00AC1515">
        <w:rPr>
          <w:sz w:val="24"/>
          <w:szCs w:val="24"/>
        </w:rPr>
        <w:t>п</w:t>
      </w:r>
      <w:r w:rsidRPr="002337E6">
        <w:rPr>
          <w:sz w:val="24"/>
          <w:szCs w:val="24"/>
        </w:rPr>
        <w:t>равления экономического развития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 торговли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администрации</w:t>
      </w:r>
      <w:r w:rsidRPr="002337E6">
        <w:rPr>
          <w:spacing w:val="40"/>
          <w:sz w:val="24"/>
          <w:szCs w:val="24"/>
        </w:rPr>
        <w:t xml:space="preserve"> </w:t>
      </w: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района.</w:t>
      </w:r>
    </w:p>
    <w:p w:rsidR="00C35E97" w:rsidRDefault="00E9544F" w:rsidP="00AC1515">
      <w:pPr>
        <w:pStyle w:val="a3"/>
        <w:spacing w:before="7"/>
        <w:ind w:right="-85" w:firstLine="664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Министерством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экономического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развития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Новосибирской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области</w:t>
      </w:r>
      <w:r w:rsidRPr="002337E6">
        <w:rPr>
          <w:spacing w:val="40"/>
          <w:sz w:val="24"/>
          <w:szCs w:val="24"/>
        </w:rPr>
        <w:t xml:space="preserve"> </w:t>
      </w:r>
      <w:r w:rsidRPr="005436BC">
        <w:rPr>
          <w:sz w:val="24"/>
          <w:szCs w:val="24"/>
        </w:rPr>
        <w:t>0</w:t>
      </w:r>
      <w:r w:rsidR="005436BC" w:rsidRPr="005436BC">
        <w:rPr>
          <w:sz w:val="24"/>
          <w:szCs w:val="24"/>
        </w:rPr>
        <w:t>3</w:t>
      </w:r>
      <w:r w:rsidRPr="005436BC">
        <w:rPr>
          <w:sz w:val="24"/>
          <w:szCs w:val="24"/>
        </w:rPr>
        <w:t>.08.202</w:t>
      </w:r>
      <w:r w:rsidR="00F64E2C">
        <w:rPr>
          <w:sz w:val="24"/>
          <w:szCs w:val="24"/>
        </w:rPr>
        <w:t>4</w:t>
      </w:r>
      <w:r w:rsidRPr="002337E6">
        <w:rPr>
          <w:sz w:val="24"/>
          <w:szCs w:val="24"/>
        </w:rPr>
        <w:t xml:space="preserve"> доведен рейтинг муниципальных районов и городских округо</w:t>
      </w:r>
      <w:r w:rsidR="00AC1515">
        <w:rPr>
          <w:sz w:val="24"/>
          <w:szCs w:val="24"/>
        </w:rPr>
        <w:t>в</w:t>
      </w:r>
      <w:r w:rsidRPr="002337E6">
        <w:rPr>
          <w:sz w:val="24"/>
          <w:szCs w:val="24"/>
        </w:rPr>
        <w:t xml:space="preserve"> Новосибирской области в части их </w:t>
      </w:r>
      <w:r w:rsidRPr="00AC1515">
        <w:rPr>
          <w:sz w:val="24"/>
          <w:szCs w:val="24"/>
        </w:rPr>
        <w:t>дея</w:t>
      </w:r>
      <w:r w:rsidR="00AC1515" w:rsidRPr="00AC1515">
        <w:rPr>
          <w:sz w:val="24"/>
          <w:szCs w:val="24"/>
        </w:rPr>
        <w:t>тельности по содействию развитию</w:t>
      </w:r>
      <w:r w:rsidRPr="00AC1515">
        <w:rPr>
          <w:sz w:val="24"/>
          <w:szCs w:val="24"/>
        </w:rPr>
        <w:t xml:space="preserve"> конкуренции</w:t>
      </w:r>
      <w:r w:rsidRPr="00AC1515">
        <w:rPr>
          <w:spacing w:val="40"/>
          <w:sz w:val="24"/>
          <w:szCs w:val="24"/>
        </w:rPr>
        <w:t xml:space="preserve"> </w:t>
      </w:r>
      <w:r w:rsidRPr="00AC1515">
        <w:rPr>
          <w:sz w:val="24"/>
          <w:szCs w:val="24"/>
        </w:rPr>
        <w:t>и</w:t>
      </w:r>
      <w:r w:rsidRPr="00AC1515">
        <w:rPr>
          <w:spacing w:val="40"/>
          <w:sz w:val="24"/>
          <w:szCs w:val="24"/>
        </w:rPr>
        <w:t xml:space="preserve"> </w:t>
      </w:r>
      <w:r w:rsidRPr="00AC1515">
        <w:rPr>
          <w:sz w:val="24"/>
          <w:szCs w:val="24"/>
        </w:rPr>
        <w:t>обеспечению</w:t>
      </w:r>
      <w:r w:rsidRPr="00AC1515">
        <w:rPr>
          <w:spacing w:val="40"/>
          <w:sz w:val="24"/>
          <w:szCs w:val="24"/>
        </w:rPr>
        <w:t xml:space="preserve"> </w:t>
      </w:r>
      <w:r w:rsidRPr="00AC1515">
        <w:rPr>
          <w:sz w:val="24"/>
          <w:szCs w:val="24"/>
        </w:rPr>
        <w:t>условий</w:t>
      </w:r>
      <w:r w:rsidRPr="00AC1515">
        <w:rPr>
          <w:spacing w:val="40"/>
          <w:sz w:val="24"/>
          <w:szCs w:val="24"/>
        </w:rPr>
        <w:t xml:space="preserve"> </w:t>
      </w:r>
      <w:r w:rsidR="00AC1515">
        <w:rPr>
          <w:sz w:val="24"/>
          <w:szCs w:val="24"/>
        </w:rPr>
        <w:t>для благоприятного</w:t>
      </w:r>
      <w:r w:rsidRPr="00AC1515">
        <w:rPr>
          <w:spacing w:val="40"/>
          <w:sz w:val="24"/>
          <w:szCs w:val="24"/>
        </w:rPr>
        <w:t xml:space="preserve"> </w:t>
      </w:r>
      <w:r w:rsidRPr="00AC1515">
        <w:rPr>
          <w:sz w:val="24"/>
          <w:szCs w:val="24"/>
        </w:rPr>
        <w:t>инвестицион</w:t>
      </w:r>
      <w:r w:rsidR="00AC1515" w:rsidRPr="00AC1515">
        <w:rPr>
          <w:sz w:val="24"/>
          <w:szCs w:val="24"/>
        </w:rPr>
        <w:t>ного</w:t>
      </w:r>
      <w:r w:rsidRPr="00AC1515">
        <w:rPr>
          <w:sz w:val="24"/>
          <w:szCs w:val="24"/>
        </w:rPr>
        <w:t xml:space="preserve"> климата</w:t>
      </w:r>
      <w:r w:rsidRPr="00AC1515">
        <w:rPr>
          <w:spacing w:val="40"/>
          <w:sz w:val="24"/>
          <w:szCs w:val="24"/>
        </w:rPr>
        <w:t xml:space="preserve"> </w:t>
      </w:r>
      <w:r w:rsidRPr="00AC1515">
        <w:rPr>
          <w:sz w:val="24"/>
          <w:szCs w:val="24"/>
        </w:rPr>
        <w:t>в Новосибирской</w:t>
      </w:r>
      <w:r w:rsidRPr="00AC1515">
        <w:rPr>
          <w:spacing w:val="40"/>
          <w:sz w:val="24"/>
          <w:szCs w:val="24"/>
        </w:rPr>
        <w:t xml:space="preserve"> </w:t>
      </w:r>
      <w:r w:rsidRPr="00AC1515">
        <w:rPr>
          <w:sz w:val="24"/>
          <w:szCs w:val="24"/>
        </w:rPr>
        <w:t>облас</w:t>
      </w:r>
      <w:r w:rsidR="00AC1515">
        <w:rPr>
          <w:sz w:val="24"/>
          <w:szCs w:val="24"/>
        </w:rPr>
        <w:t>ти</w:t>
      </w:r>
      <w:r w:rsidRPr="00AC1515">
        <w:rPr>
          <w:spacing w:val="40"/>
          <w:sz w:val="24"/>
          <w:szCs w:val="24"/>
        </w:rPr>
        <w:t xml:space="preserve"> </w:t>
      </w:r>
      <w:r w:rsidR="00AC1515">
        <w:rPr>
          <w:sz w:val="24"/>
          <w:szCs w:val="24"/>
        </w:rPr>
        <w:t>за 202</w:t>
      </w:r>
      <w:r w:rsidR="00F64E2C">
        <w:rPr>
          <w:sz w:val="24"/>
          <w:szCs w:val="24"/>
        </w:rPr>
        <w:t>3</w:t>
      </w:r>
      <w:r w:rsidR="00AC1515">
        <w:rPr>
          <w:sz w:val="24"/>
          <w:szCs w:val="24"/>
        </w:rPr>
        <w:t xml:space="preserve"> год</w:t>
      </w:r>
      <w:r w:rsidRPr="00AC1515">
        <w:rPr>
          <w:sz w:val="24"/>
          <w:szCs w:val="24"/>
        </w:rPr>
        <w:t>.</w:t>
      </w:r>
    </w:p>
    <w:p w:rsidR="00AC1515" w:rsidRPr="002337E6" w:rsidRDefault="00AC1515" w:rsidP="00AC1515">
      <w:pPr>
        <w:pStyle w:val="a3"/>
        <w:spacing w:before="76" w:line="285" w:lineRule="auto"/>
        <w:ind w:right="-83" w:firstLine="657"/>
        <w:jc w:val="both"/>
        <w:rPr>
          <w:sz w:val="24"/>
          <w:szCs w:val="24"/>
        </w:rPr>
      </w:pPr>
      <w:r w:rsidRPr="002337E6">
        <w:rPr>
          <w:spacing w:val="-2"/>
          <w:sz w:val="24"/>
          <w:szCs w:val="24"/>
        </w:rPr>
        <w:t>В</w:t>
      </w:r>
      <w:r w:rsidRPr="002337E6">
        <w:rPr>
          <w:spacing w:val="11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рейтинге</w:t>
      </w:r>
      <w:r w:rsidRPr="002337E6">
        <w:rPr>
          <w:spacing w:val="1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муниципальных</w:t>
      </w:r>
      <w:r w:rsidRPr="002337E6">
        <w:rPr>
          <w:spacing w:val="12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районов</w:t>
      </w:r>
      <w:r w:rsidRPr="002337E6">
        <w:rPr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и</w:t>
      </w:r>
      <w:r w:rsidRPr="002337E6">
        <w:rPr>
          <w:spacing w:val="-1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городских</w:t>
      </w:r>
      <w:r w:rsidRPr="002337E6">
        <w:rPr>
          <w:spacing w:val="3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округов</w:t>
      </w:r>
      <w:r w:rsidRPr="002337E6">
        <w:rPr>
          <w:spacing w:val="-9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 xml:space="preserve">Новосибирской </w:t>
      </w:r>
      <w:r w:rsidRPr="002337E6">
        <w:rPr>
          <w:spacing w:val="-4"/>
          <w:sz w:val="24"/>
          <w:szCs w:val="24"/>
        </w:rPr>
        <w:t>области</w:t>
      </w:r>
      <w:r w:rsidRPr="002337E6">
        <w:rPr>
          <w:sz w:val="24"/>
          <w:szCs w:val="24"/>
        </w:rPr>
        <w:t xml:space="preserve"> </w:t>
      </w:r>
      <w:proofErr w:type="spellStart"/>
      <w:r w:rsidRPr="002337E6">
        <w:rPr>
          <w:spacing w:val="-4"/>
          <w:sz w:val="24"/>
          <w:szCs w:val="24"/>
        </w:rPr>
        <w:t>Черепановский</w:t>
      </w:r>
      <w:proofErr w:type="spellEnd"/>
      <w:r w:rsidRPr="002337E6">
        <w:rPr>
          <w:spacing w:val="7"/>
          <w:sz w:val="24"/>
          <w:szCs w:val="24"/>
        </w:rPr>
        <w:t xml:space="preserve"> </w:t>
      </w:r>
      <w:r w:rsidRPr="002337E6">
        <w:rPr>
          <w:spacing w:val="-4"/>
          <w:sz w:val="24"/>
          <w:szCs w:val="24"/>
        </w:rPr>
        <w:t>район</w:t>
      </w:r>
      <w:r w:rsidRPr="002337E6">
        <w:rPr>
          <w:sz w:val="24"/>
          <w:szCs w:val="24"/>
        </w:rPr>
        <w:t xml:space="preserve"> </w:t>
      </w:r>
      <w:r w:rsidRPr="002337E6">
        <w:rPr>
          <w:spacing w:val="-4"/>
          <w:sz w:val="24"/>
          <w:szCs w:val="24"/>
        </w:rPr>
        <w:t xml:space="preserve">занял </w:t>
      </w:r>
      <w:r w:rsidR="00F64E2C">
        <w:rPr>
          <w:sz w:val="24"/>
          <w:szCs w:val="24"/>
        </w:rPr>
        <w:t>второе</w:t>
      </w:r>
      <w:r w:rsidRPr="002337E6">
        <w:rPr>
          <w:sz w:val="24"/>
          <w:szCs w:val="24"/>
        </w:rPr>
        <w:t xml:space="preserve"> место.</w:t>
      </w:r>
    </w:p>
    <w:p w:rsidR="00C35E97" w:rsidRDefault="00C35E97" w:rsidP="002337E6">
      <w:pPr>
        <w:pStyle w:val="a3"/>
        <w:spacing w:before="1" w:after="4" w:line="283" w:lineRule="auto"/>
        <w:ind w:right="-83" w:firstLine="661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6252"/>
        <w:gridCol w:w="3285"/>
      </w:tblGrid>
      <w:tr w:rsidR="00153D2D" w:rsidTr="007156E0">
        <w:tc>
          <w:tcPr>
            <w:tcW w:w="10056" w:type="dxa"/>
            <w:gridSpan w:val="3"/>
          </w:tcPr>
          <w:p w:rsidR="00153D2D" w:rsidRDefault="00153D2D" w:rsidP="00153D2D">
            <w:pPr>
              <w:pStyle w:val="a3"/>
              <w:spacing w:before="1" w:after="4" w:line="283" w:lineRule="auto"/>
              <w:ind w:right="-83"/>
              <w:jc w:val="center"/>
              <w:rPr>
                <w:sz w:val="24"/>
                <w:szCs w:val="24"/>
              </w:rPr>
            </w:pPr>
            <w:r w:rsidRPr="00153D2D">
              <w:rPr>
                <w:sz w:val="24"/>
                <w:szCs w:val="24"/>
              </w:rPr>
              <w:t>Показатели по организационным мероприятиям в части содействия развитию конкуренции</w:t>
            </w:r>
          </w:p>
        </w:tc>
      </w:tr>
      <w:tr w:rsidR="00153D2D" w:rsidTr="00153D2D">
        <w:tc>
          <w:tcPr>
            <w:tcW w:w="519" w:type="dxa"/>
          </w:tcPr>
          <w:p w:rsidR="00153D2D" w:rsidRDefault="00153D2D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252" w:type="dxa"/>
          </w:tcPr>
          <w:p w:rsidR="00153D2D" w:rsidRDefault="00153D2D" w:rsidP="00153D2D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153D2D">
              <w:rPr>
                <w:sz w:val="24"/>
                <w:szCs w:val="24"/>
              </w:rPr>
              <w:t>Наличие соглашения о внедрении в Новосибирской области стандарта развития конкуренции в субъектах Российской Федерации</w:t>
            </w:r>
          </w:p>
        </w:tc>
        <w:tc>
          <w:tcPr>
            <w:tcW w:w="3285" w:type="dxa"/>
          </w:tcPr>
          <w:p w:rsidR="00153D2D" w:rsidRDefault="00153D2D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153D2D" w:rsidTr="00153D2D">
        <w:tc>
          <w:tcPr>
            <w:tcW w:w="519" w:type="dxa"/>
          </w:tcPr>
          <w:p w:rsidR="00153D2D" w:rsidRDefault="00153D2D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252" w:type="dxa"/>
          </w:tcPr>
          <w:p w:rsidR="00153D2D" w:rsidRDefault="00153D2D" w:rsidP="00153D2D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153D2D">
              <w:rPr>
                <w:sz w:val="24"/>
                <w:szCs w:val="24"/>
              </w:rPr>
              <w:t xml:space="preserve">Наличие коллегиального органа, созданного в </w:t>
            </w:r>
            <w:proofErr w:type="spellStart"/>
            <w:r>
              <w:rPr>
                <w:sz w:val="24"/>
                <w:szCs w:val="24"/>
              </w:rPr>
              <w:lastRenderedPageBreak/>
              <w:t>Черепановском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  <w:r w:rsidRPr="00153D2D">
              <w:rPr>
                <w:sz w:val="24"/>
                <w:szCs w:val="24"/>
              </w:rPr>
              <w:t xml:space="preserve"> Новосибирской области для решения вопросов по содействию развитию конкуренции</w:t>
            </w:r>
          </w:p>
        </w:tc>
        <w:tc>
          <w:tcPr>
            <w:tcW w:w="3285" w:type="dxa"/>
          </w:tcPr>
          <w:p w:rsidR="00153D2D" w:rsidRDefault="00153D2D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153D2D">
              <w:rPr>
                <w:sz w:val="24"/>
                <w:szCs w:val="24"/>
              </w:rPr>
              <w:t xml:space="preserve">выше 5 членов </w:t>
            </w:r>
            <w:r w:rsidRPr="00153D2D">
              <w:rPr>
                <w:sz w:val="24"/>
                <w:szCs w:val="24"/>
              </w:rPr>
              <w:lastRenderedPageBreak/>
              <w:t>коллегиального органа из числа предпринимателей, инвесторов, представителей общественных организаций</w:t>
            </w:r>
            <w:r>
              <w:rPr>
                <w:sz w:val="24"/>
                <w:szCs w:val="24"/>
              </w:rPr>
              <w:t xml:space="preserve">. </w:t>
            </w:r>
          </w:p>
          <w:p w:rsidR="00153D2D" w:rsidRDefault="00153D2D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</w:t>
            </w:r>
            <w:r w:rsidRPr="00153D2D">
              <w:rPr>
                <w:sz w:val="24"/>
                <w:szCs w:val="24"/>
              </w:rPr>
              <w:t>свыше 4 заседаний коллегиального органа в год, на которых рассматривались вопросы по содействию развитию конкуренции в муниципальном образовании</w:t>
            </w:r>
          </w:p>
        </w:tc>
      </w:tr>
      <w:tr w:rsidR="00153D2D" w:rsidTr="00153D2D">
        <w:tc>
          <w:tcPr>
            <w:tcW w:w="519" w:type="dxa"/>
          </w:tcPr>
          <w:p w:rsidR="00153D2D" w:rsidRDefault="00153D2D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52" w:type="dxa"/>
          </w:tcPr>
          <w:p w:rsidR="00153D2D" w:rsidRDefault="00153D2D" w:rsidP="00153D2D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153D2D">
              <w:rPr>
                <w:sz w:val="24"/>
                <w:szCs w:val="24"/>
              </w:rPr>
              <w:t xml:space="preserve">Наличие на официальном сайте </w:t>
            </w:r>
            <w:proofErr w:type="spellStart"/>
            <w:r>
              <w:rPr>
                <w:sz w:val="24"/>
                <w:szCs w:val="24"/>
              </w:rPr>
              <w:t>Черепановского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Pr="00153D2D">
              <w:rPr>
                <w:sz w:val="24"/>
                <w:szCs w:val="24"/>
              </w:rPr>
              <w:t>в информационно-телекоммуникационной сети «Интернет»  раздела, посвященного содействию развитию конкуренции</w:t>
            </w:r>
          </w:p>
        </w:tc>
        <w:tc>
          <w:tcPr>
            <w:tcW w:w="3285" w:type="dxa"/>
          </w:tcPr>
          <w:p w:rsidR="00153D2D" w:rsidRDefault="00153D2D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53D2D" w:rsidTr="00153D2D">
        <w:tc>
          <w:tcPr>
            <w:tcW w:w="519" w:type="dxa"/>
          </w:tcPr>
          <w:p w:rsidR="00153D2D" w:rsidRDefault="00153D2D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52" w:type="dxa"/>
          </w:tcPr>
          <w:p w:rsidR="00153D2D" w:rsidRDefault="00153D2D" w:rsidP="00153D2D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153D2D">
              <w:rPr>
                <w:sz w:val="24"/>
                <w:szCs w:val="24"/>
              </w:rPr>
              <w:t xml:space="preserve">Наличие плана мероприятий («дорожной карты») по содействию развитию конкуренции в </w:t>
            </w:r>
            <w:proofErr w:type="spellStart"/>
            <w:r>
              <w:rPr>
                <w:sz w:val="24"/>
                <w:szCs w:val="24"/>
              </w:rPr>
              <w:t>Черепановском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3285" w:type="dxa"/>
          </w:tcPr>
          <w:p w:rsidR="00153D2D" w:rsidRDefault="00245DDA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53D2D" w:rsidTr="00153D2D">
        <w:tc>
          <w:tcPr>
            <w:tcW w:w="519" w:type="dxa"/>
          </w:tcPr>
          <w:p w:rsidR="00153D2D" w:rsidRDefault="00245DDA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52" w:type="dxa"/>
          </w:tcPr>
          <w:p w:rsidR="00153D2D" w:rsidRDefault="00245DDA" w:rsidP="00245DDA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 xml:space="preserve">Наличие в положении о структурном подразделении   администрации </w:t>
            </w:r>
            <w:proofErr w:type="spellStart"/>
            <w:r>
              <w:rPr>
                <w:sz w:val="24"/>
                <w:szCs w:val="24"/>
              </w:rPr>
              <w:t>Черепановского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  <w:r w:rsidRPr="00245DDA">
              <w:rPr>
                <w:sz w:val="24"/>
                <w:szCs w:val="24"/>
              </w:rPr>
              <w:t xml:space="preserve"> занимающегося вопросами социально-экономического развития, норм, предусматривающих в его деятельности приоритет целей и задач по развитию конкуренции на соответствующих товарных рынках</w:t>
            </w:r>
          </w:p>
        </w:tc>
        <w:tc>
          <w:tcPr>
            <w:tcW w:w="3285" w:type="dxa"/>
          </w:tcPr>
          <w:p w:rsidR="00153D2D" w:rsidRDefault="00245DDA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153D2D" w:rsidTr="00153D2D">
        <w:tc>
          <w:tcPr>
            <w:tcW w:w="519" w:type="dxa"/>
          </w:tcPr>
          <w:p w:rsidR="00153D2D" w:rsidRDefault="00245DDA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52" w:type="dxa"/>
          </w:tcPr>
          <w:p w:rsidR="00153D2D" w:rsidRDefault="00245DDA" w:rsidP="00153D2D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>Наличие нормативного правового акта, направленного на создание и организацию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</w:t>
            </w:r>
          </w:p>
        </w:tc>
        <w:tc>
          <w:tcPr>
            <w:tcW w:w="3285" w:type="dxa"/>
          </w:tcPr>
          <w:p w:rsidR="00153D2D" w:rsidRDefault="00245DDA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45DDA" w:rsidTr="00930621">
        <w:tc>
          <w:tcPr>
            <w:tcW w:w="10056" w:type="dxa"/>
            <w:gridSpan w:val="3"/>
          </w:tcPr>
          <w:p w:rsidR="00245DDA" w:rsidRDefault="00245DDA" w:rsidP="00245DDA">
            <w:pPr>
              <w:pStyle w:val="a3"/>
              <w:spacing w:before="1" w:after="4" w:line="283" w:lineRule="auto"/>
              <w:jc w:val="center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>Показатели по содействию развитию конкуренции</w:t>
            </w:r>
          </w:p>
        </w:tc>
      </w:tr>
      <w:tr w:rsidR="00245DDA" w:rsidTr="00153D2D">
        <w:tc>
          <w:tcPr>
            <w:tcW w:w="519" w:type="dxa"/>
          </w:tcPr>
          <w:p w:rsidR="00245DDA" w:rsidRDefault="00245DDA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52" w:type="dxa"/>
          </w:tcPr>
          <w:p w:rsidR="00245DDA" w:rsidRDefault="00245DDA" w:rsidP="00245DDA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 xml:space="preserve">Опубликование и актуализация на официальном сайте </w:t>
            </w:r>
            <w:proofErr w:type="spellStart"/>
            <w:r>
              <w:rPr>
                <w:sz w:val="24"/>
                <w:szCs w:val="24"/>
              </w:rPr>
              <w:t>Черепановского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245DDA">
              <w:rPr>
                <w:sz w:val="24"/>
                <w:szCs w:val="24"/>
              </w:rPr>
              <w:t xml:space="preserve"> в сети «Интернет» информации об объектах, находящихся в муниципальной собственности, включая сведения о наименованиях объектов, их местоположении, характеристиках и целевом назначении объектов, существующих ограничениях использования и обременения правами третьих лиц</w:t>
            </w:r>
          </w:p>
        </w:tc>
        <w:tc>
          <w:tcPr>
            <w:tcW w:w="3285" w:type="dxa"/>
          </w:tcPr>
          <w:p w:rsidR="00245DDA" w:rsidRDefault="00245DDA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45DDA" w:rsidTr="00153D2D">
        <w:tc>
          <w:tcPr>
            <w:tcW w:w="519" w:type="dxa"/>
          </w:tcPr>
          <w:p w:rsidR="00245DDA" w:rsidRDefault="00245DDA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52" w:type="dxa"/>
          </w:tcPr>
          <w:p w:rsidR="00245DDA" w:rsidRPr="00245DDA" w:rsidRDefault="00245DDA" w:rsidP="00245DDA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>Наличие нарушений антимонопольного законодательства ОМСУ НСО</w:t>
            </w:r>
          </w:p>
        </w:tc>
        <w:tc>
          <w:tcPr>
            <w:tcW w:w="3285" w:type="dxa"/>
          </w:tcPr>
          <w:p w:rsidR="00245DDA" w:rsidRDefault="00245DDA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45DDA" w:rsidTr="00153D2D">
        <w:tc>
          <w:tcPr>
            <w:tcW w:w="519" w:type="dxa"/>
          </w:tcPr>
          <w:p w:rsidR="00245DDA" w:rsidRDefault="00245DDA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52" w:type="dxa"/>
          </w:tcPr>
          <w:p w:rsidR="00245DDA" w:rsidRPr="00245DDA" w:rsidRDefault="00245DDA" w:rsidP="00245DDA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 xml:space="preserve">Достижение целевого показателя «Доля закупок у субъектов малого и среднего предпринимательства в совокупном стоимостном объеме договоров, </w:t>
            </w:r>
            <w:r w:rsidRPr="00245DDA">
              <w:rPr>
                <w:sz w:val="24"/>
                <w:szCs w:val="24"/>
              </w:rPr>
              <w:lastRenderedPageBreak/>
              <w:t>заключенных по результатам закупок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3285" w:type="dxa"/>
          </w:tcPr>
          <w:p w:rsidR="00245DDA" w:rsidRDefault="00245DDA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62,3%</w:t>
            </w:r>
          </w:p>
        </w:tc>
      </w:tr>
      <w:tr w:rsidR="00245DDA" w:rsidTr="00153D2D">
        <w:tc>
          <w:tcPr>
            <w:tcW w:w="519" w:type="dxa"/>
          </w:tcPr>
          <w:p w:rsidR="00245DDA" w:rsidRDefault="00245DDA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252" w:type="dxa"/>
          </w:tcPr>
          <w:p w:rsidR="00245DDA" w:rsidRPr="00245DDA" w:rsidRDefault="00245DDA" w:rsidP="00245DDA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>Достижение целевого показателя «Доля конкурентных закупок с субъектами малого предпринимательства в общем количестве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85" w:type="dxa"/>
          </w:tcPr>
          <w:p w:rsidR="00245DDA" w:rsidRDefault="00245DDA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82,5%</w:t>
            </w:r>
          </w:p>
        </w:tc>
      </w:tr>
      <w:tr w:rsidR="00245DDA" w:rsidTr="00153D2D">
        <w:tc>
          <w:tcPr>
            <w:tcW w:w="519" w:type="dxa"/>
          </w:tcPr>
          <w:p w:rsidR="00245DDA" w:rsidRDefault="00245DDA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52" w:type="dxa"/>
          </w:tcPr>
          <w:p w:rsidR="00245DDA" w:rsidRPr="00245DDA" w:rsidRDefault="00245DDA" w:rsidP="00245DDA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>Достижение целевого показателя «Среднее число участников закупок, осуществленных по результатам конкурентных способов определения поставщиков (подрядчиков, исполнителей) в соответствии с Федеральным законом от 18.07.2011 № 223-ФЗ «О закупках товаров, работ, услуг отдельными видами юридических лиц»</w:t>
            </w:r>
          </w:p>
        </w:tc>
        <w:tc>
          <w:tcPr>
            <w:tcW w:w="3285" w:type="dxa"/>
          </w:tcPr>
          <w:p w:rsidR="00245DDA" w:rsidRDefault="00245DDA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245DDA" w:rsidTr="00153D2D">
        <w:tc>
          <w:tcPr>
            <w:tcW w:w="519" w:type="dxa"/>
          </w:tcPr>
          <w:p w:rsidR="00245DDA" w:rsidRDefault="00245DDA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52" w:type="dxa"/>
          </w:tcPr>
          <w:p w:rsidR="00245DDA" w:rsidRPr="00245DDA" w:rsidRDefault="00245DDA" w:rsidP="00245DDA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>Достижение целевого показателя «Среднее число участников закупок, осуществленных по результатам конкурентных способов определения поставщиков (подрядчиков, исполнителей)»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85" w:type="dxa"/>
          </w:tcPr>
          <w:p w:rsidR="00245DDA" w:rsidRDefault="00245DDA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245DDA" w:rsidTr="00153D2D">
        <w:tc>
          <w:tcPr>
            <w:tcW w:w="519" w:type="dxa"/>
          </w:tcPr>
          <w:p w:rsidR="00245DDA" w:rsidRDefault="00245DDA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52" w:type="dxa"/>
          </w:tcPr>
          <w:p w:rsidR="00245DDA" w:rsidRPr="00245DDA" w:rsidRDefault="00245DDA" w:rsidP="00245DDA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 xml:space="preserve">Доля коммерческих организаций с признаками недостоверности сведений единого государственного реестра юридических лиц от общего </w:t>
            </w:r>
            <w:proofErr w:type="gramStart"/>
            <w:r w:rsidRPr="00245DDA">
              <w:rPr>
                <w:sz w:val="24"/>
                <w:szCs w:val="24"/>
              </w:rPr>
              <w:t>количества</w:t>
            </w:r>
            <w:proofErr w:type="gramEnd"/>
            <w:r w:rsidRPr="00245DDA">
              <w:rPr>
                <w:sz w:val="24"/>
                <w:szCs w:val="24"/>
              </w:rPr>
              <w:t xml:space="preserve"> зарегистрированных на территории муниципального района/муниципального, городского округа Новосибирской области</w:t>
            </w:r>
          </w:p>
        </w:tc>
        <w:tc>
          <w:tcPr>
            <w:tcW w:w="3285" w:type="dxa"/>
          </w:tcPr>
          <w:p w:rsidR="00245DDA" w:rsidRDefault="00245DDA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245DDA" w:rsidTr="00470A7D">
        <w:tc>
          <w:tcPr>
            <w:tcW w:w="10056" w:type="dxa"/>
            <w:gridSpan w:val="3"/>
          </w:tcPr>
          <w:p w:rsidR="00245DDA" w:rsidRDefault="00245DDA" w:rsidP="00245DDA">
            <w:pPr>
              <w:pStyle w:val="a3"/>
              <w:spacing w:before="1" w:after="4" w:line="283" w:lineRule="auto"/>
              <w:jc w:val="center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>Показатели по организационным мероприятиям в части обеспечения условий для благоприятного инвестиционного климата</w:t>
            </w:r>
          </w:p>
        </w:tc>
      </w:tr>
      <w:tr w:rsidR="00245DDA" w:rsidTr="00153D2D">
        <w:tc>
          <w:tcPr>
            <w:tcW w:w="519" w:type="dxa"/>
          </w:tcPr>
          <w:p w:rsidR="00245DDA" w:rsidRDefault="00245DDA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52" w:type="dxa"/>
          </w:tcPr>
          <w:p w:rsidR="00245DDA" w:rsidRPr="00245DDA" w:rsidRDefault="00245DDA" w:rsidP="00245DDA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245DDA">
              <w:rPr>
                <w:sz w:val="24"/>
                <w:szCs w:val="24"/>
              </w:rPr>
              <w:t xml:space="preserve">Наличие на официальном сайте </w:t>
            </w:r>
            <w:proofErr w:type="spellStart"/>
            <w:r>
              <w:rPr>
                <w:sz w:val="24"/>
                <w:szCs w:val="24"/>
              </w:rPr>
              <w:t>Черепановского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245DDA">
              <w:rPr>
                <w:sz w:val="24"/>
                <w:szCs w:val="24"/>
              </w:rPr>
              <w:t xml:space="preserve"> в сети «Интернет» раздела, посвященного инвестиционной деятельности</w:t>
            </w:r>
          </w:p>
        </w:tc>
        <w:tc>
          <w:tcPr>
            <w:tcW w:w="3285" w:type="dxa"/>
          </w:tcPr>
          <w:p w:rsidR="00245DDA" w:rsidRDefault="0075450F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450F" w:rsidTr="00153D2D">
        <w:tc>
          <w:tcPr>
            <w:tcW w:w="519" w:type="dxa"/>
          </w:tcPr>
          <w:p w:rsidR="0075450F" w:rsidRDefault="0075450F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52" w:type="dxa"/>
          </w:tcPr>
          <w:p w:rsidR="0075450F" w:rsidRPr="00245DDA" w:rsidRDefault="0075450F" w:rsidP="0075450F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75450F">
              <w:rPr>
                <w:sz w:val="24"/>
                <w:szCs w:val="24"/>
              </w:rPr>
              <w:t xml:space="preserve">Наличие коллегиального органа, обеспечивающего рассмотрение инвестиционных проектов и вопросов улучшения инвестиционного климата </w:t>
            </w:r>
            <w:proofErr w:type="spellStart"/>
            <w:r>
              <w:rPr>
                <w:sz w:val="24"/>
                <w:szCs w:val="24"/>
              </w:rPr>
              <w:t>Черепановского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85" w:type="dxa"/>
          </w:tcPr>
          <w:p w:rsidR="0075450F" w:rsidRDefault="0075450F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450F" w:rsidTr="00153D2D">
        <w:tc>
          <w:tcPr>
            <w:tcW w:w="519" w:type="dxa"/>
          </w:tcPr>
          <w:p w:rsidR="0075450F" w:rsidRDefault="0075450F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52" w:type="dxa"/>
          </w:tcPr>
          <w:p w:rsidR="0075450F" w:rsidRPr="0075450F" w:rsidRDefault="0075450F" w:rsidP="0075450F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75450F">
              <w:rPr>
                <w:sz w:val="24"/>
                <w:szCs w:val="24"/>
              </w:rPr>
              <w:t>Динамика объема инвестиций в основной капитал по полному кругу предприятий</w:t>
            </w:r>
          </w:p>
        </w:tc>
        <w:tc>
          <w:tcPr>
            <w:tcW w:w="3285" w:type="dxa"/>
          </w:tcPr>
          <w:p w:rsidR="0075450F" w:rsidRDefault="0075450F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</w:p>
        </w:tc>
      </w:tr>
      <w:tr w:rsidR="0075450F" w:rsidTr="00153D2D">
        <w:tc>
          <w:tcPr>
            <w:tcW w:w="519" w:type="dxa"/>
          </w:tcPr>
          <w:p w:rsidR="0075450F" w:rsidRDefault="0075450F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52" w:type="dxa"/>
          </w:tcPr>
          <w:p w:rsidR="0075450F" w:rsidRPr="0075450F" w:rsidRDefault="0075450F" w:rsidP="0075450F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75450F">
              <w:rPr>
                <w:sz w:val="24"/>
                <w:szCs w:val="24"/>
              </w:rPr>
              <w:t xml:space="preserve">Количество инвестиционных проектов (кроме проектов  создания социальной, инженерной и транспортной </w:t>
            </w:r>
            <w:r w:rsidRPr="0075450F">
              <w:rPr>
                <w:sz w:val="24"/>
                <w:szCs w:val="24"/>
              </w:rPr>
              <w:lastRenderedPageBreak/>
              <w:t>инфраструктуры за счет бюджетных сре</w:t>
            </w:r>
            <w:proofErr w:type="gramStart"/>
            <w:r w:rsidRPr="0075450F">
              <w:rPr>
                <w:sz w:val="24"/>
                <w:szCs w:val="24"/>
              </w:rPr>
              <w:t>дств вс</w:t>
            </w:r>
            <w:proofErr w:type="gramEnd"/>
            <w:r w:rsidRPr="0075450F">
              <w:rPr>
                <w:sz w:val="24"/>
                <w:szCs w:val="24"/>
              </w:rPr>
              <w:t xml:space="preserve">ех уровней), реализация которых завершилась на территории </w:t>
            </w:r>
            <w:proofErr w:type="spellStart"/>
            <w:r>
              <w:rPr>
                <w:sz w:val="24"/>
                <w:szCs w:val="24"/>
              </w:rPr>
              <w:t>Черепановского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75450F">
              <w:rPr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3285" w:type="dxa"/>
          </w:tcPr>
          <w:p w:rsidR="0075450F" w:rsidRDefault="0075450F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Более 5</w:t>
            </w:r>
          </w:p>
        </w:tc>
      </w:tr>
      <w:tr w:rsidR="0075450F" w:rsidTr="00153D2D">
        <w:tc>
          <w:tcPr>
            <w:tcW w:w="519" w:type="dxa"/>
          </w:tcPr>
          <w:p w:rsidR="0075450F" w:rsidRDefault="0075450F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252" w:type="dxa"/>
          </w:tcPr>
          <w:p w:rsidR="0075450F" w:rsidRPr="0075450F" w:rsidRDefault="0075450F" w:rsidP="0075450F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75450F">
              <w:rPr>
                <w:sz w:val="24"/>
                <w:szCs w:val="24"/>
              </w:rPr>
              <w:t xml:space="preserve">Наличие реализуемых в </w:t>
            </w:r>
            <w:proofErr w:type="spellStart"/>
            <w:r>
              <w:rPr>
                <w:sz w:val="24"/>
                <w:szCs w:val="24"/>
              </w:rPr>
              <w:t>Черепановском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  <w:r w:rsidRPr="0075450F">
              <w:rPr>
                <w:sz w:val="24"/>
                <w:szCs w:val="24"/>
              </w:rPr>
              <w:t xml:space="preserve"> проектов государственно-</w:t>
            </w:r>
            <w:proofErr w:type="spellStart"/>
            <w:r w:rsidRPr="0075450F">
              <w:rPr>
                <w:sz w:val="24"/>
                <w:szCs w:val="24"/>
              </w:rPr>
              <w:t>муниципально</w:t>
            </w:r>
            <w:proofErr w:type="spellEnd"/>
            <w:r w:rsidRPr="0075450F">
              <w:rPr>
                <w:sz w:val="24"/>
                <w:szCs w:val="24"/>
              </w:rPr>
              <w:t>-частного партнерства, в том числе концессионных соглашений</w:t>
            </w:r>
          </w:p>
        </w:tc>
        <w:tc>
          <w:tcPr>
            <w:tcW w:w="3285" w:type="dxa"/>
          </w:tcPr>
          <w:p w:rsidR="0075450F" w:rsidRDefault="0075450F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реализуемый проект</w:t>
            </w:r>
          </w:p>
        </w:tc>
      </w:tr>
      <w:tr w:rsidR="0075450F" w:rsidTr="00504836">
        <w:tc>
          <w:tcPr>
            <w:tcW w:w="10056" w:type="dxa"/>
            <w:gridSpan w:val="3"/>
          </w:tcPr>
          <w:p w:rsidR="0075450F" w:rsidRDefault="0075450F" w:rsidP="0075450F">
            <w:pPr>
              <w:pStyle w:val="a3"/>
              <w:spacing w:before="1" w:after="4" w:line="283" w:lineRule="auto"/>
              <w:jc w:val="center"/>
              <w:rPr>
                <w:sz w:val="24"/>
                <w:szCs w:val="24"/>
              </w:rPr>
            </w:pPr>
            <w:r w:rsidRPr="0075450F">
              <w:rPr>
                <w:sz w:val="24"/>
                <w:szCs w:val="24"/>
              </w:rPr>
              <w:t>Показатели по обеспечению благоприятного инвестиционного климата</w:t>
            </w:r>
          </w:p>
        </w:tc>
      </w:tr>
      <w:tr w:rsidR="00245DDA" w:rsidTr="00153D2D">
        <w:tc>
          <w:tcPr>
            <w:tcW w:w="519" w:type="dxa"/>
          </w:tcPr>
          <w:p w:rsidR="00245DDA" w:rsidRDefault="0075450F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52" w:type="dxa"/>
          </w:tcPr>
          <w:p w:rsidR="00245DDA" w:rsidRPr="00245DDA" w:rsidRDefault="0075450F" w:rsidP="0075450F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75450F">
              <w:rPr>
                <w:sz w:val="24"/>
                <w:szCs w:val="24"/>
              </w:rPr>
              <w:t xml:space="preserve">Уровень предпринимательской активности (количество субъектов малого и среднего предпринимательства на 10 тыс. человек населения </w:t>
            </w:r>
            <w:proofErr w:type="spellStart"/>
            <w:r>
              <w:rPr>
                <w:sz w:val="24"/>
                <w:szCs w:val="24"/>
              </w:rPr>
              <w:t>Черепановского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75450F">
              <w:rPr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:rsidR="00245DDA" w:rsidRDefault="0075450F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proofErr w:type="spellStart"/>
            <w:r>
              <w:rPr>
                <w:sz w:val="24"/>
                <w:szCs w:val="24"/>
              </w:rPr>
              <w:t>среднеобластного</w:t>
            </w:r>
            <w:proofErr w:type="spellEnd"/>
            <w:r>
              <w:rPr>
                <w:sz w:val="24"/>
                <w:szCs w:val="24"/>
              </w:rPr>
              <w:t xml:space="preserve"> показателя</w:t>
            </w:r>
          </w:p>
        </w:tc>
      </w:tr>
      <w:tr w:rsidR="00245DDA" w:rsidTr="00153D2D">
        <w:tc>
          <w:tcPr>
            <w:tcW w:w="519" w:type="dxa"/>
          </w:tcPr>
          <w:p w:rsidR="00245DDA" w:rsidRDefault="0075450F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52" w:type="dxa"/>
          </w:tcPr>
          <w:p w:rsidR="00245DDA" w:rsidRPr="00245DDA" w:rsidRDefault="0075450F" w:rsidP="0075450F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75450F">
              <w:rPr>
                <w:sz w:val="24"/>
                <w:szCs w:val="24"/>
              </w:rPr>
              <w:t xml:space="preserve">Оборот малых и средних предприятий на 1000 человек населения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Черепановском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3285" w:type="dxa"/>
          </w:tcPr>
          <w:p w:rsidR="00245DDA" w:rsidRDefault="00924FDB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Увеличился </w:t>
            </w:r>
          </w:p>
        </w:tc>
      </w:tr>
      <w:tr w:rsidR="00924FDB" w:rsidTr="00153D2D">
        <w:tc>
          <w:tcPr>
            <w:tcW w:w="519" w:type="dxa"/>
          </w:tcPr>
          <w:p w:rsidR="00924FDB" w:rsidRDefault="00924FDB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52" w:type="dxa"/>
          </w:tcPr>
          <w:p w:rsidR="00924FDB" w:rsidRPr="0075450F" w:rsidRDefault="00924FDB" w:rsidP="0075450F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924FDB">
              <w:rPr>
                <w:sz w:val="24"/>
                <w:szCs w:val="24"/>
              </w:rPr>
              <w:t>Количество субъектов малого и среднего предпринимательства, воспользовавшихся финансовой поддержкой в рамках муниципальных программ</w:t>
            </w:r>
          </w:p>
        </w:tc>
        <w:tc>
          <w:tcPr>
            <w:tcW w:w="3285" w:type="dxa"/>
          </w:tcPr>
          <w:p w:rsidR="00924FDB" w:rsidRDefault="00924FDB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5</w:t>
            </w:r>
          </w:p>
        </w:tc>
      </w:tr>
      <w:tr w:rsidR="00924FDB" w:rsidTr="00153D2D">
        <w:tc>
          <w:tcPr>
            <w:tcW w:w="519" w:type="dxa"/>
          </w:tcPr>
          <w:p w:rsidR="00924FDB" w:rsidRDefault="00924FDB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52" w:type="dxa"/>
          </w:tcPr>
          <w:p w:rsidR="00924FDB" w:rsidRPr="00924FDB" w:rsidRDefault="00924FDB" w:rsidP="00924FDB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924FDB">
              <w:rPr>
                <w:sz w:val="24"/>
                <w:szCs w:val="24"/>
              </w:rPr>
              <w:t xml:space="preserve">Динамика объема привлеченных средств на поддержку малого и среднего предпринимательства на 1000 человек населения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Черепановском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3285" w:type="dxa"/>
          </w:tcPr>
          <w:p w:rsidR="00924FDB" w:rsidRDefault="00924FDB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</w:p>
        </w:tc>
      </w:tr>
      <w:tr w:rsidR="00924FDB" w:rsidTr="00153D2D">
        <w:tc>
          <w:tcPr>
            <w:tcW w:w="519" w:type="dxa"/>
          </w:tcPr>
          <w:p w:rsidR="00924FDB" w:rsidRDefault="00924FDB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52" w:type="dxa"/>
          </w:tcPr>
          <w:p w:rsidR="00924FDB" w:rsidRPr="00924FDB" w:rsidRDefault="00924FDB" w:rsidP="00924FDB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924FDB">
              <w:rPr>
                <w:sz w:val="24"/>
                <w:szCs w:val="24"/>
              </w:rPr>
              <w:t>Темп роста среднемесячной номинальной начисленной заработной платы работников крупных и средних предприятий и некоммерческих организаций, % к предыдущему году</w:t>
            </w:r>
          </w:p>
        </w:tc>
        <w:tc>
          <w:tcPr>
            <w:tcW w:w="3285" w:type="dxa"/>
          </w:tcPr>
          <w:p w:rsidR="00924FDB" w:rsidRDefault="00924FDB" w:rsidP="00153D2D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119,3%</w:t>
            </w:r>
          </w:p>
        </w:tc>
      </w:tr>
      <w:tr w:rsidR="00924FDB" w:rsidTr="00153D2D">
        <w:tc>
          <w:tcPr>
            <w:tcW w:w="519" w:type="dxa"/>
          </w:tcPr>
          <w:p w:rsidR="00924FDB" w:rsidRDefault="00924FDB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52" w:type="dxa"/>
          </w:tcPr>
          <w:p w:rsidR="00924FDB" w:rsidRPr="00924FDB" w:rsidRDefault="00924FDB" w:rsidP="00924FDB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924FDB">
              <w:rPr>
                <w:sz w:val="24"/>
                <w:szCs w:val="24"/>
              </w:rPr>
              <w:t xml:space="preserve">Динамика налоговых поступлений в консолидированный бюджет Новосибирской области с территории </w:t>
            </w:r>
            <w:proofErr w:type="spellStart"/>
            <w:r>
              <w:rPr>
                <w:sz w:val="24"/>
                <w:szCs w:val="24"/>
              </w:rPr>
              <w:t>Черепановского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85" w:type="dxa"/>
          </w:tcPr>
          <w:p w:rsidR="00924FDB" w:rsidRDefault="00924FDB" w:rsidP="00F66516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</w:p>
        </w:tc>
      </w:tr>
      <w:tr w:rsidR="00924FDB" w:rsidTr="00153D2D">
        <w:tc>
          <w:tcPr>
            <w:tcW w:w="519" w:type="dxa"/>
          </w:tcPr>
          <w:p w:rsidR="00924FDB" w:rsidRDefault="00924FDB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52" w:type="dxa"/>
          </w:tcPr>
          <w:p w:rsidR="00924FDB" w:rsidRPr="00924FDB" w:rsidRDefault="00924FDB" w:rsidP="00924FDB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924FDB">
              <w:rPr>
                <w:sz w:val="24"/>
                <w:szCs w:val="24"/>
              </w:rPr>
              <w:t xml:space="preserve">Достижение целевых </w:t>
            </w:r>
            <w:proofErr w:type="gramStart"/>
            <w:r w:rsidRPr="00924FDB">
              <w:rPr>
                <w:sz w:val="24"/>
                <w:szCs w:val="24"/>
              </w:rPr>
              <w:t>значений показателей целевой модели упрощения процедур ведения бизнеса</w:t>
            </w:r>
            <w:proofErr w:type="gramEnd"/>
            <w:r w:rsidRPr="00924FDB">
              <w:rPr>
                <w:sz w:val="24"/>
                <w:szCs w:val="24"/>
              </w:rPr>
              <w:t xml:space="preserve"> и повышения инвестиционной привлекательности Новосибирской области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      </w:r>
          </w:p>
        </w:tc>
        <w:tc>
          <w:tcPr>
            <w:tcW w:w="3285" w:type="dxa"/>
          </w:tcPr>
          <w:p w:rsidR="00924FDB" w:rsidRDefault="00924FDB" w:rsidP="00F66516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4FDB" w:rsidTr="00153D2D">
        <w:tc>
          <w:tcPr>
            <w:tcW w:w="519" w:type="dxa"/>
          </w:tcPr>
          <w:p w:rsidR="00924FDB" w:rsidRDefault="00924FDB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52" w:type="dxa"/>
          </w:tcPr>
          <w:p w:rsidR="00924FDB" w:rsidRPr="00924FDB" w:rsidRDefault="00924FDB" w:rsidP="00924FDB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924FDB">
              <w:rPr>
                <w:sz w:val="24"/>
                <w:szCs w:val="24"/>
              </w:rPr>
              <w:t>Достижение планового значения показателя по реализации Плана-графика проведения работ по выявлению правообладателей ранее учтенных объектов недвижимости</w:t>
            </w:r>
          </w:p>
        </w:tc>
        <w:tc>
          <w:tcPr>
            <w:tcW w:w="3285" w:type="dxa"/>
          </w:tcPr>
          <w:p w:rsidR="00924FDB" w:rsidRDefault="00924FDB" w:rsidP="00F66516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24FDB" w:rsidTr="00153D2D">
        <w:tc>
          <w:tcPr>
            <w:tcW w:w="519" w:type="dxa"/>
          </w:tcPr>
          <w:p w:rsidR="00924FDB" w:rsidRDefault="00924FDB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52" w:type="dxa"/>
          </w:tcPr>
          <w:p w:rsidR="00924FDB" w:rsidRPr="00924FDB" w:rsidRDefault="00924FDB" w:rsidP="00924FDB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924FDB">
              <w:rPr>
                <w:sz w:val="24"/>
                <w:szCs w:val="24"/>
              </w:rPr>
              <w:t>Достижение результативности проведения работ по выявлению правообладателей ранее учтенных объектов недвижимости</w:t>
            </w:r>
          </w:p>
        </w:tc>
        <w:tc>
          <w:tcPr>
            <w:tcW w:w="3285" w:type="dxa"/>
          </w:tcPr>
          <w:p w:rsidR="00924FDB" w:rsidRDefault="00924FDB" w:rsidP="00F66516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</w:tr>
      <w:tr w:rsidR="00924FDB" w:rsidTr="00153D2D">
        <w:tc>
          <w:tcPr>
            <w:tcW w:w="519" w:type="dxa"/>
          </w:tcPr>
          <w:p w:rsidR="00924FDB" w:rsidRDefault="00924FDB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52" w:type="dxa"/>
          </w:tcPr>
          <w:p w:rsidR="00924FDB" w:rsidRPr="00924FDB" w:rsidRDefault="00924FDB" w:rsidP="00924FDB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924FDB">
              <w:rPr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sz w:val="24"/>
                <w:szCs w:val="24"/>
              </w:rPr>
              <w:t>Черепановского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924FDB">
              <w:rPr>
                <w:sz w:val="24"/>
                <w:szCs w:val="24"/>
              </w:rPr>
              <w:t xml:space="preserve"> в региональном этапе федерального конкурса «Лучшая муниципальная практика»</w:t>
            </w:r>
          </w:p>
        </w:tc>
        <w:tc>
          <w:tcPr>
            <w:tcW w:w="3285" w:type="dxa"/>
          </w:tcPr>
          <w:p w:rsidR="00924FDB" w:rsidRDefault="00924FDB" w:rsidP="00F66516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24FDB" w:rsidTr="00153D2D">
        <w:tc>
          <w:tcPr>
            <w:tcW w:w="519" w:type="dxa"/>
          </w:tcPr>
          <w:p w:rsidR="00924FDB" w:rsidRDefault="00924FDB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252" w:type="dxa"/>
          </w:tcPr>
          <w:p w:rsidR="00924FDB" w:rsidRPr="00924FDB" w:rsidRDefault="00924FDB" w:rsidP="00924FDB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924FDB">
              <w:rPr>
                <w:sz w:val="24"/>
                <w:szCs w:val="24"/>
              </w:rPr>
              <w:t xml:space="preserve">Наличие заключений об оценке регулирующего воздействия проектов муниципальных правовых актов в </w:t>
            </w:r>
            <w:r w:rsidRPr="00924FDB">
              <w:rPr>
                <w:sz w:val="24"/>
                <w:szCs w:val="24"/>
              </w:rPr>
              <w:lastRenderedPageBreak/>
              <w:t>отчетном году</w:t>
            </w:r>
          </w:p>
        </w:tc>
        <w:tc>
          <w:tcPr>
            <w:tcW w:w="3285" w:type="dxa"/>
          </w:tcPr>
          <w:p w:rsidR="00924FDB" w:rsidRDefault="00924FDB" w:rsidP="00F66516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 </w:t>
            </w:r>
          </w:p>
        </w:tc>
      </w:tr>
      <w:tr w:rsidR="00924FDB" w:rsidTr="00153D2D">
        <w:tc>
          <w:tcPr>
            <w:tcW w:w="519" w:type="dxa"/>
          </w:tcPr>
          <w:p w:rsidR="00924FDB" w:rsidRDefault="00924FDB" w:rsidP="002337E6">
            <w:pPr>
              <w:pStyle w:val="a3"/>
              <w:spacing w:before="1" w:after="4" w:line="283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252" w:type="dxa"/>
          </w:tcPr>
          <w:p w:rsidR="00924FDB" w:rsidRPr="00924FDB" w:rsidRDefault="00924FDB" w:rsidP="00924FDB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924FDB">
              <w:rPr>
                <w:sz w:val="24"/>
                <w:szCs w:val="24"/>
              </w:rPr>
              <w:t>Наличие заключений об экспертизе действующих муниципальных правовых актов в отчетном году</w:t>
            </w:r>
          </w:p>
        </w:tc>
        <w:tc>
          <w:tcPr>
            <w:tcW w:w="3285" w:type="dxa"/>
          </w:tcPr>
          <w:p w:rsidR="00924FDB" w:rsidRDefault="00924FDB" w:rsidP="00F66516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C658A1" w:rsidTr="005501BE">
        <w:tc>
          <w:tcPr>
            <w:tcW w:w="6771" w:type="dxa"/>
            <w:gridSpan w:val="2"/>
          </w:tcPr>
          <w:p w:rsidR="00C658A1" w:rsidRPr="00924FDB" w:rsidRDefault="00C658A1" w:rsidP="00924FDB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924FDB">
              <w:rPr>
                <w:sz w:val="24"/>
                <w:szCs w:val="24"/>
              </w:rPr>
              <w:t>Общая оценка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товарных рынках Новосибирской области (уровень доступности, уровень понятности и уровень удобства получения информации)</w:t>
            </w:r>
          </w:p>
        </w:tc>
        <w:tc>
          <w:tcPr>
            <w:tcW w:w="3285" w:type="dxa"/>
          </w:tcPr>
          <w:p w:rsidR="00C658A1" w:rsidRDefault="00C658A1" w:rsidP="00F66516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658A1" w:rsidTr="00BE65EB">
        <w:tc>
          <w:tcPr>
            <w:tcW w:w="6771" w:type="dxa"/>
            <w:gridSpan w:val="2"/>
          </w:tcPr>
          <w:p w:rsidR="00C658A1" w:rsidRPr="00924FDB" w:rsidRDefault="00C658A1" w:rsidP="00924FDB">
            <w:pPr>
              <w:pStyle w:val="a3"/>
              <w:spacing w:before="1" w:after="4" w:line="283" w:lineRule="auto"/>
              <w:ind w:right="34"/>
              <w:jc w:val="both"/>
              <w:rPr>
                <w:sz w:val="24"/>
                <w:szCs w:val="24"/>
              </w:rPr>
            </w:pPr>
            <w:r w:rsidRPr="00C658A1">
              <w:rPr>
                <w:sz w:val="24"/>
                <w:szCs w:val="24"/>
              </w:rPr>
              <w:t>Оценка уровня конкуренции на рынках (доля респондентов, считающих уровень конкуренции на рынке высоким)</w:t>
            </w:r>
          </w:p>
        </w:tc>
        <w:tc>
          <w:tcPr>
            <w:tcW w:w="3285" w:type="dxa"/>
          </w:tcPr>
          <w:p w:rsidR="00C658A1" w:rsidRDefault="00C658A1" w:rsidP="00F66516">
            <w:pPr>
              <w:pStyle w:val="a3"/>
              <w:spacing w:before="1" w:after="4"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53D2D" w:rsidRPr="002337E6" w:rsidRDefault="00153D2D" w:rsidP="002337E6">
      <w:pPr>
        <w:pStyle w:val="a3"/>
        <w:spacing w:before="1" w:after="4" w:line="283" w:lineRule="auto"/>
        <w:ind w:right="-83" w:firstLine="661"/>
        <w:jc w:val="both"/>
        <w:rPr>
          <w:sz w:val="24"/>
          <w:szCs w:val="24"/>
        </w:rPr>
      </w:pPr>
    </w:p>
    <w:p w:rsidR="00C35E97" w:rsidRPr="002337E6" w:rsidRDefault="00E9544F" w:rsidP="002337E6">
      <w:pPr>
        <w:pStyle w:val="a3"/>
        <w:spacing w:before="74"/>
        <w:ind w:right="-83"/>
        <w:jc w:val="both"/>
        <w:rPr>
          <w:sz w:val="24"/>
          <w:szCs w:val="24"/>
        </w:rPr>
      </w:pPr>
      <w:r w:rsidRPr="002337E6">
        <w:rPr>
          <w:spacing w:val="-2"/>
          <w:sz w:val="24"/>
          <w:szCs w:val="24"/>
        </w:rPr>
        <w:t>РЕШИЛИ:</w:t>
      </w:r>
    </w:p>
    <w:p w:rsidR="00C35E97" w:rsidRPr="002337E6" w:rsidRDefault="00E9544F" w:rsidP="00C658A1">
      <w:pPr>
        <w:pStyle w:val="a5"/>
        <w:numPr>
          <w:ilvl w:val="0"/>
          <w:numId w:val="1"/>
        </w:numPr>
        <w:tabs>
          <w:tab w:val="left" w:pos="905"/>
          <w:tab w:val="left" w:pos="912"/>
        </w:tabs>
        <w:spacing w:before="60" w:line="295" w:lineRule="auto"/>
        <w:ind w:right="-83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Принять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к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сведению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информацию</w:t>
      </w:r>
      <w:r w:rsidR="002C70B3">
        <w:rPr>
          <w:sz w:val="24"/>
          <w:szCs w:val="24"/>
        </w:rPr>
        <w:t xml:space="preserve"> </w:t>
      </w:r>
      <w:r w:rsidRPr="002337E6">
        <w:rPr>
          <w:sz w:val="24"/>
          <w:szCs w:val="24"/>
        </w:rPr>
        <w:t>о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поддержании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рейтинга</w:t>
      </w:r>
      <w:r w:rsidRPr="002337E6">
        <w:rPr>
          <w:spacing w:val="80"/>
          <w:sz w:val="24"/>
          <w:szCs w:val="24"/>
        </w:rPr>
        <w:t xml:space="preserve"> </w:t>
      </w: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z w:val="24"/>
          <w:szCs w:val="24"/>
        </w:rPr>
        <w:t xml:space="preserve"> района Новосибирской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области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в части деятельности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по содействи</w:t>
      </w:r>
      <w:r w:rsidR="00B032DE">
        <w:rPr>
          <w:sz w:val="24"/>
          <w:szCs w:val="24"/>
        </w:rPr>
        <w:t>ю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развитию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конкуренции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 обеспечению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условий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для благоприятного инвестиционного климата</w:t>
      </w:r>
      <w:r w:rsidR="002C70B3">
        <w:rPr>
          <w:sz w:val="24"/>
          <w:szCs w:val="24"/>
        </w:rPr>
        <w:t>,</w:t>
      </w:r>
      <w:r w:rsidR="002C70B3" w:rsidRPr="002C70B3">
        <w:t xml:space="preserve"> </w:t>
      </w:r>
      <w:r w:rsidR="002C70B3" w:rsidRPr="002C70B3">
        <w:rPr>
          <w:sz w:val="24"/>
          <w:szCs w:val="24"/>
        </w:rPr>
        <w:t xml:space="preserve">и </w:t>
      </w:r>
      <w:r w:rsidR="00C658A1">
        <w:rPr>
          <w:sz w:val="24"/>
          <w:szCs w:val="24"/>
        </w:rPr>
        <w:t>сохранение высокого</w:t>
      </w:r>
      <w:r w:rsidR="002C70B3" w:rsidRPr="002C70B3">
        <w:rPr>
          <w:sz w:val="24"/>
          <w:szCs w:val="24"/>
        </w:rPr>
        <w:t xml:space="preserve"> мест</w:t>
      </w:r>
      <w:r w:rsidR="00C658A1">
        <w:rPr>
          <w:sz w:val="24"/>
          <w:szCs w:val="24"/>
        </w:rPr>
        <w:t>а</w:t>
      </w:r>
      <w:r w:rsidR="002C70B3" w:rsidRPr="002C70B3">
        <w:rPr>
          <w:sz w:val="24"/>
          <w:szCs w:val="24"/>
        </w:rPr>
        <w:t xml:space="preserve"> в рейтинге</w:t>
      </w:r>
      <w:r w:rsidR="00C658A1">
        <w:rPr>
          <w:sz w:val="24"/>
          <w:szCs w:val="24"/>
        </w:rPr>
        <w:t xml:space="preserve">  показателей</w:t>
      </w:r>
      <w:r w:rsidR="002C70B3">
        <w:rPr>
          <w:sz w:val="24"/>
          <w:szCs w:val="24"/>
        </w:rPr>
        <w:t xml:space="preserve"> </w:t>
      </w:r>
      <w:proofErr w:type="spellStart"/>
      <w:r w:rsidR="002C70B3">
        <w:rPr>
          <w:sz w:val="24"/>
          <w:szCs w:val="24"/>
        </w:rPr>
        <w:t>Черепановского</w:t>
      </w:r>
      <w:proofErr w:type="spellEnd"/>
      <w:r w:rsidR="002C70B3">
        <w:rPr>
          <w:sz w:val="24"/>
          <w:szCs w:val="24"/>
        </w:rPr>
        <w:t xml:space="preserve"> района Новосибирской области</w:t>
      </w:r>
      <w:r w:rsidRPr="002337E6">
        <w:rPr>
          <w:sz w:val="24"/>
          <w:szCs w:val="24"/>
        </w:rPr>
        <w:t>.</w:t>
      </w:r>
    </w:p>
    <w:p w:rsidR="00C35E97" w:rsidRPr="002337E6" w:rsidRDefault="00C35E97" w:rsidP="002337E6">
      <w:pPr>
        <w:pStyle w:val="a3"/>
        <w:ind w:right="-83"/>
        <w:jc w:val="both"/>
        <w:rPr>
          <w:sz w:val="24"/>
          <w:szCs w:val="24"/>
        </w:rPr>
      </w:pPr>
    </w:p>
    <w:p w:rsidR="00C35E97" w:rsidRPr="002337E6" w:rsidRDefault="00C35E97" w:rsidP="002337E6">
      <w:pPr>
        <w:pStyle w:val="a3"/>
        <w:ind w:right="-83"/>
        <w:jc w:val="both"/>
        <w:rPr>
          <w:sz w:val="24"/>
          <w:szCs w:val="24"/>
        </w:rPr>
      </w:pPr>
    </w:p>
    <w:p w:rsidR="00C35E97" w:rsidRPr="002337E6" w:rsidRDefault="00844482" w:rsidP="002337E6">
      <w:pPr>
        <w:pStyle w:val="a3"/>
        <w:spacing w:before="153"/>
        <w:ind w:right="-83"/>
        <w:jc w:val="both"/>
        <w:rPr>
          <w:sz w:val="24"/>
          <w:szCs w:val="24"/>
        </w:rPr>
      </w:pPr>
      <w:r w:rsidRPr="002337E6">
        <w:rPr>
          <w:noProof/>
          <w:sz w:val="24"/>
          <w:szCs w:val="24"/>
          <w:lang w:eastAsia="ru-RU"/>
        </w:rPr>
        <w:drawing>
          <wp:anchor distT="0" distB="0" distL="0" distR="0" simplePos="0" relativeHeight="487509504" behindDoc="1" locked="0" layoutInCell="1" allowOverlap="1" wp14:anchorId="2C7C0B65" wp14:editId="2DCDFBD5">
            <wp:simplePos x="0" y="0"/>
            <wp:positionH relativeFrom="page">
              <wp:posOffset>3950970</wp:posOffset>
            </wp:positionH>
            <wp:positionV relativeFrom="paragraph">
              <wp:posOffset>258445</wp:posOffset>
            </wp:positionV>
            <wp:extent cx="1430020" cy="7854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8A1" w:rsidRDefault="00E9544F" w:rsidP="002337E6">
      <w:pPr>
        <w:pStyle w:val="a3"/>
        <w:spacing w:line="290" w:lineRule="auto"/>
        <w:ind w:right="-83" w:hanging="6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Первый заместитель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 xml:space="preserve">Главы </w:t>
      </w:r>
    </w:p>
    <w:p w:rsidR="00C35E97" w:rsidRPr="002337E6" w:rsidRDefault="00E9544F" w:rsidP="002337E6">
      <w:pPr>
        <w:pStyle w:val="a3"/>
        <w:spacing w:line="290" w:lineRule="auto"/>
        <w:ind w:right="-83" w:hanging="6"/>
        <w:jc w:val="both"/>
        <w:rPr>
          <w:sz w:val="24"/>
          <w:szCs w:val="24"/>
        </w:rPr>
      </w:pP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z w:val="24"/>
          <w:szCs w:val="24"/>
        </w:rPr>
        <w:t xml:space="preserve"> района </w:t>
      </w:r>
      <w:proofErr w:type="gramStart"/>
      <w:r w:rsidRPr="002337E6">
        <w:rPr>
          <w:sz w:val="24"/>
          <w:szCs w:val="24"/>
        </w:rPr>
        <w:t>по</w:t>
      </w:r>
      <w:proofErr w:type="gramEnd"/>
    </w:p>
    <w:p w:rsidR="00C35E97" w:rsidRPr="002337E6" w:rsidRDefault="00E9544F" w:rsidP="002337E6">
      <w:pPr>
        <w:pStyle w:val="a3"/>
        <w:tabs>
          <w:tab w:val="left" w:pos="8106"/>
        </w:tabs>
        <w:spacing w:line="292" w:lineRule="exact"/>
        <w:ind w:right="-83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сельскому</w:t>
      </w:r>
      <w:r w:rsidRPr="002337E6">
        <w:rPr>
          <w:spacing w:val="58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хозяйству</w:t>
      </w:r>
      <w:r w:rsidRPr="002337E6">
        <w:rPr>
          <w:sz w:val="24"/>
          <w:szCs w:val="24"/>
        </w:rPr>
        <w:tab/>
      </w:r>
      <w:bookmarkStart w:id="0" w:name="_GoBack"/>
      <w:bookmarkEnd w:id="0"/>
      <w:r w:rsidRPr="002337E6">
        <w:rPr>
          <w:position w:val="2"/>
          <w:sz w:val="24"/>
          <w:szCs w:val="24"/>
        </w:rPr>
        <w:t>И.В.</w:t>
      </w:r>
      <w:r w:rsidRPr="002337E6">
        <w:rPr>
          <w:spacing w:val="11"/>
          <w:position w:val="2"/>
          <w:sz w:val="24"/>
          <w:szCs w:val="24"/>
        </w:rPr>
        <w:t xml:space="preserve"> </w:t>
      </w:r>
      <w:r w:rsidR="00B711F6">
        <w:rPr>
          <w:spacing w:val="-2"/>
          <w:position w:val="2"/>
          <w:sz w:val="24"/>
          <w:szCs w:val="24"/>
        </w:rPr>
        <w:t>Ж</w:t>
      </w:r>
      <w:r w:rsidRPr="002337E6">
        <w:rPr>
          <w:spacing w:val="-2"/>
          <w:position w:val="2"/>
          <w:sz w:val="24"/>
          <w:szCs w:val="24"/>
        </w:rPr>
        <w:t>арков</w:t>
      </w:r>
    </w:p>
    <w:sectPr w:rsidR="00C35E97" w:rsidRPr="002337E6">
      <w:pgSz w:w="12240" w:h="15840"/>
      <w:pgMar w:top="1020" w:right="7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42"/>
    <w:multiLevelType w:val="hybridMultilevel"/>
    <w:tmpl w:val="55D42980"/>
    <w:lvl w:ilvl="0" w:tplc="70FE1C34">
      <w:start w:val="1"/>
      <w:numFmt w:val="decimal"/>
      <w:lvlText w:val="%1."/>
      <w:lvlJc w:val="left"/>
      <w:pPr>
        <w:ind w:left="9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6046C874">
      <w:numFmt w:val="bullet"/>
      <w:lvlText w:val="•"/>
      <w:lvlJc w:val="left"/>
      <w:pPr>
        <w:ind w:left="1812" w:hanging="336"/>
      </w:pPr>
      <w:rPr>
        <w:rFonts w:hint="default"/>
        <w:lang w:val="ru-RU" w:eastAsia="en-US" w:bidi="ar-SA"/>
      </w:rPr>
    </w:lvl>
    <w:lvl w:ilvl="2" w:tplc="95B4A0E4">
      <w:numFmt w:val="bullet"/>
      <w:lvlText w:val="•"/>
      <w:lvlJc w:val="left"/>
      <w:pPr>
        <w:ind w:left="2704" w:hanging="336"/>
      </w:pPr>
      <w:rPr>
        <w:rFonts w:hint="default"/>
        <w:lang w:val="ru-RU" w:eastAsia="en-US" w:bidi="ar-SA"/>
      </w:rPr>
    </w:lvl>
    <w:lvl w:ilvl="3" w:tplc="CEE6018C">
      <w:numFmt w:val="bullet"/>
      <w:lvlText w:val="•"/>
      <w:lvlJc w:val="left"/>
      <w:pPr>
        <w:ind w:left="3596" w:hanging="336"/>
      </w:pPr>
      <w:rPr>
        <w:rFonts w:hint="default"/>
        <w:lang w:val="ru-RU" w:eastAsia="en-US" w:bidi="ar-SA"/>
      </w:rPr>
    </w:lvl>
    <w:lvl w:ilvl="4" w:tplc="D892DB8A">
      <w:numFmt w:val="bullet"/>
      <w:lvlText w:val="•"/>
      <w:lvlJc w:val="left"/>
      <w:pPr>
        <w:ind w:left="4488" w:hanging="336"/>
      </w:pPr>
      <w:rPr>
        <w:rFonts w:hint="default"/>
        <w:lang w:val="ru-RU" w:eastAsia="en-US" w:bidi="ar-SA"/>
      </w:rPr>
    </w:lvl>
    <w:lvl w:ilvl="5" w:tplc="C104319E">
      <w:numFmt w:val="bullet"/>
      <w:lvlText w:val="•"/>
      <w:lvlJc w:val="left"/>
      <w:pPr>
        <w:ind w:left="5380" w:hanging="336"/>
      </w:pPr>
      <w:rPr>
        <w:rFonts w:hint="default"/>
        <w:lang w:val="ru-RU" w:eastAsia="en-US" w:bidi="ar-SA"/>
      </w:rPr>
    </w:lvl>
    <w:lvl w:ilvl="6" w:tplc="EDE061A0">
      <w:numFmt w:val="bullet"/>
      <w:lvlText w:val="•"/>
      <w:lvlJc w:val="left"/>
      <w:pPr>
        <w:ind w:left="6272" w:hanging="336"/>
      </w:pPr>
      <w:rPr>
        <w:rFonts w:hint="default"/>
        <w:lang w:val="ru-RU" w:eastAsia="en-US" w:bidi="ar-SA"/>
      </w:rPr>
    </w:lvl>
    <w:lvl w:ilvl="7" w:tplc="C67879FC">
      <w:numFmt w:val="bullet"/>
      <w:lvlText w:val="•"/>
      <w:lvlJc w:val="left"/>
      <w:pPr>
        <w:ind w:left="7164" w:hanging="336"/>
      </w:pPr>
      <w:rPr>
        <w:rFonts w:hint="default"/>
        <w:lang w:val="ru-RU" w:eastAsia="en-US" w:bidi="ar-SA"/>
      </w:rPr>
    </w:lvl>
    <w:lvl w:ilvl="8" w:tplc="3E385002">
      <w:numFmt w:val="bullet"/>
      <w:lvlText w:val="•"/>
      <w:lvlJc w:val="left"/>
      <w:pPr>
        <w:ind w:left="8056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5E97"/>
    <w:rsid w:val="00053A20"/>
    <w:rsid w:val="00153D2D"/>
    <w:rsid w:val="002337E6"/>
    <w:rsid w:val="00245DDA"/>
    <w:rsid w:val="002C70B3"/>
    <w:rsid w:val="002F2C76"/>
    <w:rsid w:val="00361B00"/>
    <w:rsid w:val="003F3D4C"/>
    <w:rsid w:val="005436BC"/>
    <w:rsid w:val="00600B62"/>
    <w:rsid w:val="006828EC"/>
    <w:rsid w:val="006A685B"/>
    <w:rsid w:val="006B5092"/>
    <w:rsid w:val="006D583C"/>
    <w:rsid w:val="006F3A22"/>
    <w:rsid w:val="0075450F"/>
    <w:rsid w:val="00844482"/>
    <w:rsid w:val="00924FDB"/>
    <w:rsid w:val="00A12302"/>
    <w:rsid w:val="00A43CF4"/>
    <w:rsid w:val="00AC1515"/>
    <w:rsid w:val="00B032DE"/>
    <w:rsid w:val="00B711F6"/>
    <w:rsid w:val="00C35E97"/>
    <w:rsid w:val="00C658A1"/>
    <w:rsid w:val="00D403A4"/>
    <w:rsid w:val="00D606D2"/>
    <w:rsid w:val="00D75151"/>
    <w:rsid w:val="00E23B42"/>
    <w:rsid w:val="00E9544F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34"/>
      <w:ind w:left="134" w:right="25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912" w:right="405" w:hanging="344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D75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5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53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34"/>
      <w:ind w:left="134" w:right="25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912" w:right="405" w:hanging="344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D75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5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53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Марина Анатольевна</dc:creator>
  <cp:lastModifiedBy>Асророва Алена Дмитриевна</cp:lastModifiedBy>
  <cp:revision>6</cp:revision>
  <cp:lastPrinted>2025-01-29T02:19:00Z</cp:lastPrinted>
  <dcterms:created xsi:type="dcterms:W3CDTF">2025-01-27T08:00:00Z</dcterms:created>
  <dcterms:modified xsi:type="dcterms:W3CDTF">2025-01-29T02:21:00Z</dcterms:modified>
</cp:coreProperties>
</file>