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62A" w:rsidRDefault="00D9615E" w:rsidP="00573FC2">
      <w:pPr>
        <w:jc w:val="center"/>
        <w:rPr>
          <w:rFonts w:ascii="Times New Roman" w:hAnsi="Times New Roman" w:cs="Times New Roman"/>
          <w:sz w:val="32"/>
          <w:szCs w:val="32"/>
        </w:rPr>
      </w:pPr>
      <w:r w:rsidRPr="00825826">
        <w:rPr>
          <w:rFonts w:ascii="Times New Roman" w:hAnsi="Times New Roman" w:cs="Times New Roman"/>
          <w:b/>
          <w:sz w:val="36"/>
          <w:szCs w:val="36"/>
        </w:rPr>
        <w:t>Инвестиционные площадки Черепановского района</w:t>
      </w:r>
      <w:r w:rsidR="00573FC2">
        <w:rPr>
          <w:rFonts w:ascii="Times New Roman" w:hAnsi="Times New Roman" w:cs="Times New Roman"/>
          <w:sz w:val="32"/>
          <w:szCs w:val="32"/>
        </w:rPr>
        <w:t>.</w:t>
      </w:r>
    </w:p>
    <w:p w:rsidR="00825826" w:rsidRPr="00825826" w:rsidRDefault="00825826" w:rsidP="00573FC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25826" w:rsidRPr="00825826" w:rsidRDefault="00825826" w:rsidP="00573FC2">
      <w:pPr>
        <w:jc w:val="center"/>
        <w:rPr>
          <w:rFonts w:ascii="Times New Roman" w:hAnsi="Times New Roman" w:cs="Times New Roman"/>
          <w:sz w:val="28"/>
          <w:szCs w:val="28"/>
        </w:rPr>
      </w:pPr>
      <w:r w:rsidRPr="00825826">
        <w:rPr>
          <w:rStyle w:val="a5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Инвестиционные площадки</w:t>
      </w:r>
      <w:r w:rsidRPr="008258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— это локализованные территории, предназначенные для целевого освоения и перспективного развития.  </w:t>
      </w:r>
      <w:bookmarkStart w:id="0" w:name="_GoBack"/>
      <w:bookmarkEnd w:id="0"/>
    </w:p>
    <w:p w:rsidR="00D9615E" w:rsidRDefault="00D9615E" w:rsidP="00D9615E">
      <w:pPr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08DB98D" wp14:editId="58141815">
            <wp:extent cx="6324600" cy="3743325"/>
            <wp:effectExtent l="0" t="0" r="0" b="9525"/>
            <wp:docPr id="7" name="Рисунок 7" descr="C:\Users\golobokova.olga\Desktop\Инвест фото\2025-04-07_16-23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lobokova.olga\Desktop\Инвест фото\2025-04-07_16-23-2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291" cy="374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324600" cy="3286125"/>
            <wp:effectExtent l="0" t="0" r="0" b="9525"/>
            <wp:docPr id="6" name="Рисунок 6" descr="C:\Users\golobokova.olga\Desktop\Инвест фото\2025-04-07_16-07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lobokova.olga\Desktop\Инвест фото\2025-04-07_16-07-5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411" cy="328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105525" cy="3457575"/>
            <wp:effectExtent l="0" t="0" r="9525" b="9525"/>
            <wp:docPr id="4" name="Рисунок 4" descr="C:\Users\golobokova.olga\Desktop\Инвест фото\2025-04-07_15-43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lobokova.olga\Desktop\Инвест фото\2025-04-07_15-43-5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944" cy="347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05525" cy="3248025"/>
            <wp:effectExtent l="0" t="0" r="9525" b="9525"/>
            <wp:docPr id="3" name="Рисунок 3" descr="C:\Users\golobokova.olga\Desktop\Инвест фото\2025-04-07_16-26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lobokova.olga\Desktop\Инвест фото\2025-04-07_16-26-0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54" cy="325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1AE1C3D8" wp14:editId="6222EE6A">
            <wp:extent cx="6181725" cy="3371850"/>
            <wp:effectExtent l="0" t="0" r="9525" b="0"/>
            <wp:docPr id="2" name="Рисунок 2" descr="C:\Users\golobokova.olga\Desktop\Инвест фото\2025-04-07_16-25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lobokova.olga\Desktop\Инвест фото\2025-04-07_16-25-1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456" cy="337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238875" cy="3838575"/>
            <wp:effectExtent l="0" t="0" r="9525" b="9525"/>
            <wp:docPr id="1" name="Рисунок 1" descr="C:\Users\golobokova.olga\Desktop\Инвест фото\2025-04-07_16-24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lobokova.olga\Desktop\Инвест фото\2025-04-07_16-24-2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920" cy="384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15E" w:rsidRDefault="00D9615E">
      <w:pPr>
        <w:rPr>
          <w:rFonts w:ascii="Times New Roman" w:hAnsi="Times New Roman" w:cs="Times New Roman"/>
          <w:sz w:val="32"/>
          <w:szCs w:val="32"/>
        </w:rPr>
      </w:pPr>
    </w:p>
    <w:p w:rsidR="00D9615E" w:rsidRDefault="00D9615E">
      <w:pPr>
        <w:rPr>
          <w:rFonts w:ascii="Times New Roman" w:hAnsi="Times New Roman" w:cs="Times New Roman"/>
          <w:sz w:val="32"/>
          <w:szCs w:val="32"/>
        </w:rPr>
      </w:pPr>
    </w:p>
    <w:p w:rsidR="00D9615E" w:rsidRDefault="00D9615E">
      <w:pPr>
        <w:rPr>
          <w:rFonts w:ascii="Times New Roman" w:hAnsi="Times New Roman" w:cs="Times New Roman"/>
          <w:sz w:val="32"/>
          <w:szCs w:val="32"/>
        </w:rPr>
      </w:pPr>
    </w:p>
    <w:p w:rsidR="00D9615E" w:rsidRPr="00D9615E" w:rsidRDefault="00D9615E" w:rsidP="00D9615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Подробную информацию инвестиционных площадок можно узнать, пройдя по ссылки (</w:t>
      </w:r>
      <w:r w:rsidRPr="00D9615E">
        <w:rPr>
          <w:rFonts w:ascii="Times New Roman" w:hAnsi="Times New Roman" w:cs="Times New Roman"/>
          <w:color w:val="548DD4" w:themeColor="text2" w:themeTint="99"/>
          <w:sz w:val="32"/>
          <w:szCs w:val="32"/>
        </w:rPr>
        <w:t>https://maps.nso.ru/CoGIS/RegionInvestStandart</w:t>
      </w:r>
      <w:r>
        <w:rPr>
          <w:rFonts w:ascii="Times New Roman" w:hAnsi="Times New Roman" w:cs="Times New Roman"/>
          <w:sz w:val="32"/>
          <w:szCs w:val="32"/>
        </w:rPr>
        <w:t>)</w:t>
      </w:r>
      <w:r w:rsidR="00573FC2">
        <w:rPr>
          <w:rFonts w:ascii="Times New Roman" w:hAnsi="Times New Roman" w:cs="Times New Roman"/>
          <w:sz w:val="32"/>
          <w:szCs w:val="32"/>
        </w:rPr>
        <w:t>.</w:t>
      </w:r>
    </w:p>
    <w:p w:rsidR="00D9615E" w:rsidRPr="00D9615E" w:rsidRDefault="00D9615E" w:rsidP="00D9615E">
      <w:pPr>
        <w:rPr>
          <w:rFonts w:ascii="Times New Roman" w:hAnsi="Times New Roman" w:cs="Times New Roman"/>
          <w:sz w:val="32"/>
          <w:szCs w:val="32"/>
        </w:rPr>
      </w:pPr>
      <w:r w:rsidRPr="00D9615E">
        <w:rPr>
          <w:rFonts w:ascii="Times New Roman" w:hAnsi="Times New Roman" w:cs="Times New Roman"/>
          <w:sz w:val="32"/>
          <w:szCs w:val="32"/>
        </w:rPr>
        <w:lastRenderedPageBreak/>
        <w:t> </w:t>
      </w:r>
    </w:p>
    <w:sectPr w:rsidR="00D9615E" w:rsidRPr="00D961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15E"/>
    <w:rsid w:val="000E7E0D"/>
    <w:rsid w:val="003A762A"/>
    <w:rsid w:val="00573FC2"/>
    <w:rsid w:val="00825826"/>
    <w:rsid w:val="00D9615E"/>
    <w:rsid w:val="00EF3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15E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825826"/>
    <w:rPr>
      <w:b/>
      <w:bCs/>
    </w:rPr>
  </w:style>
  <w:style w:type="character" w:styleId="a6">
    <w:name w:val="Hyperlink"/>
    <w:basedOn w:val="a0"/>
    <w:uiPriority w:val="99"/>
    <w:semiHidden/>
    <w:unhideWhenUsed/>
    <w:rsid w:val="0082582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15E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825826"/>
    <w:rPr>
      <w:b/>
      <w:bCs/>
    </w:rPr>
  </w:style>
  <w:style w:type="character" w:styleId="a6">
    <w:name w:val="Hyperlink"/>
    <w:basedOn w:val="a0"/>
    <w:uiPriority w:val="99"/>
    <w:semiHidden/>
    <w:unhideWhenUsed/>
    <w:rsid w:val="008258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Голобокова Ольга Викторовна</dc:creator>
  <cp:lastModifiedBy>Голобокова Ольга Викторовна</cp:lastModifiedBy>
  <cp:revision>2</cp:revision>
  <dcterms:created xsi:type="dcterms:W3CDTF">2025-04-07T09:46:00Z</dcterms:created>
  <dcterms:modified xsi:type="dcterms:W3CDTF">2025-04-07T10:28:00Z</dcterms:modified>
</cp:coreProperties>
</file>