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B" w:rsidRDefault="001B0EF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4210" cy="733425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22E1B" w:rsidRDefault="00B22E1B">
      <w:pPr>
        <w:jc w:val="center"/>
        <w:rPr>
          <w:sz w:val="20"/>
          <w:szCs w:val="20"/>
        </w:rPr>
      </w:pPr>
    </w:p>
    <w:p w:rsidR="00B22E1B" w:rsidRDefault="001B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ЧЕРЕПАНОВСКОГО РАЙОНА</w:t>
      </w:r>
    </w:p>
    <w:p w:rsidR="00B22E1B" w:rsidRDefault="001B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22E1B" w:rsidRDefault="00B22E1B">
      <w:pPr>
        <w:jc w:val="center"/>
        <w:rPr>
          <w:sz w:val="28"/>
          <w:szCs w:val="28"/>
        </w:rPr>
      </w:pPr>
    </w:p>
    <w:p w:rsidR="00B22E1B" w:rsidRDefault="001B0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ПОСТАНОВЛЕНИЕ</w:t>
      </w:r>
      <w:r>
        <w:rPr>
          <w:b/>
          <w:bCs/>
          <w:sz w:val="28"/>
          <w:szCs w:val="28"/>
        </w:rPr>
        <w:t>.</w:t>
      </w:r>
    </w:p>
    <w:p w:rsidR="00B22E1B" w:rsidRDefault="00B22E1B">
      <w:pPr>
        <w:spacing w:line="360" w:lineRule="atLeast"/>
        <w:rPr>
          <w:rFonts w:ascii="Verdana" w:hAnsi="Verdana"/>
          <w:color w:val="3D6EBF"/>
          <w:sz w:val="18"/>
          <w:szCs w:val="18"/>
        </w:rPr>
      </w:pPr>
    </w:p>
    <w:p w:rsidR="00B22E1B" w:rsidRDefault="001B0EF9">
      <w:pPr>
        <w:spacing w:line="360" w:lineRule="atLeast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от 11.12.2024 № 1126 </w:t>
      </w:r>
    </w:p>
    <w:p w:rsidR="00B22E1B" w:rsidRDefault="00B22E1B">
      <w:pPr>
        <w:spacing w:line="360" w:lineRule="atLeast"/>
        <w:rPr>
          <w:i/>
          <w:color w:val="0D0D0D"/>
          <w:sz w:val="28"/>
          <w:szCs w:val="28"/>
        </w:rPr>
      </w:pPr>
    </w:p>
    <w:p w:rsidR="00B22E1B" w:rsidRDefault="001B0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родительской платы за присмотр и уход за детьми в муниципальных образовательных учреждениях Черепановского района, реализующих </w:t>
      </w:r>
      <w:r>
        <w:rPr>
          <w:sz w:val="28"/>
          <w:szCs w:val="28"/>
        </w:rPr>
        <w:t>образовательные программы дошкольного образования</w:t>
      </w:r>
    </w:p>
    <w:p w:rsidR="00B22E1B" w:rsidRDefault="00B22E1B">
      <w:pPr>
        <w:rPr>
          <w:sz w:val="28"/>
          <w:szCs w:val="28"/>
        </w:rPr>
      </w:pP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В целях регулирования отношений между родителями (законными представителями) и муниципальными образовательными учреждениями, реализующими образовательные программы дошкольного образования по вопро</w:t>
      </w:r>
      <w:r>
        <w:rPr>
          <w:sz w:val="27"/>
          <w:szCs w:val="27"/>
        </w:rPr>
        <w:t>сам оплаты по уходу и присмотру за детьми в муниципальных образовательных учреждения Черепановского района, в соответствии с Федеральными Законами от 06.10.2003 года № 131-ФЗ «Об общих принципах организации местного самоуправления в РФ», от 29.12.2012 года</w:t>
      </w:r>
      <w:r>
        <w:rPr>
          <w:sz w:val="27"/>
          <w:szCs w:val="27"/>
        </w:rPr>
        <w:t xml:space="preserve"> № 273-ФЗ «Об образовании в Российской Федерации», постановлением администрации</w:t>
      </w:r>
      <w:proofErr w:type="gramEnd"/>
      <w:r>
        <w:rPr>
          <w:sz w:val="27"/>
          <w:szCs w:val="27"/>
        </w:rPr>
        <w:t xml:space="preserve"> Черепановского района Новосибирской области от 30.06.2021 № 530 «О социальной поддержке отдельных категорий обучающихся образовательных организаций на территории Черепановского</w:t>
      </w:r>
      <w:r>
        <w:rPr>
          <w:sz w:val="27"/>
          <w:szCs w:val="27"/>
        </w:rPr>
        <w:t xml:space="preserve"> района Новосибирской области», Приказом министерства образования Новосибирской области от  10.04.2017 № 770 «О максимальном размере родительской платы за присмотр и уход за детьми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государственных и </w:t>
      </w:r>
      <w:proofErr w:type="gramStart"/>
      <w:r>
        <w:rPr>
          <w:sz w:val="27"/>
          <w:szCs w:val="27"/>
        </w:rPr>
        <w:t>муниципальных образовательных организациях, реализующих</w:t>
      </w:r>
      <w:r>
        <w:rPr>
          <w:sz w:val="27"/>
          <w:szCs w:val="27"/>
        </w:rPr>
        <w:t xml:space="preserve"> образовательную программу дошкольного образования, для каждого муниципального образования Новосибирской области в зависимости от условий присмотра и ухода за детьми в государственных образовательных организациях Новосибирской области и муниципальных образ</w:t>
      </w:r>
      <w:r>
        <w:rPr>
          <w:sz w:val="27"/>
          <w:szCs w:val="27"/>
        </w:rPr>
        <w:t>овательных организациях, реализующих образовательную программу дошкольного образования», Приказом министерства образования Новосибирской области от 15.09.2015 № 2541 «О среднем размере родительской платы за присмотр и уход за детьми в государственных образ</w:t>
      </w:r>
      <w:r>
        <w:rPr>
          <w:sz w:val="27"/>
          <w:szCs w:val="27"/>
        </w:rPr>
        <w:t>овательных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организациях</w:t>
      </w:r>
      <w:proofErr w:type="gramEnd"/>
      <w:r>
        <w:rPr>
          <w:sz w:val="27"/>
          <w:szCs w:val="27"/>
        </w:rPr>
        <w:t xml:space="preserve"> Новосибирской области и муниципальных образовательных организациях, реализующих образовательную программу дошкольного образования»,    </w:t>
      </w: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ПОСТАНОВЛЯЮ:   </w:t>
      </w: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 Установить с 01 января 2025 года размер родительской платы с родителей (зако</w:t>
      </w:r>
      <w:r>
        <w:rPr>
          <w:sz w:val="27"/>
          <w:szCs w:val="27"/>
        </w:rPr>
        <w:t xml:space="preserve">нных представителей) за присмотр и уход за детьми, осваивающими образовательные программы дошкольного образования в размере 123 рублей за день пребывания ребенка в следующих образовательных учреждениях: 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Муниципальном дошкольном  образовательном учреждении</w:t>
      </w:r>
      <w:r>
        <w:rPr>
          <w:sz w:val="27"/>
          <w:szCs w:val="27"/>
        </w:rPr>
        <w:t xml:space="preserve"> - детском саду № 1 «Рябинка» комбинированного вида;</w:t>
      </w:r>
      <w:proofErr w:type="gramEnd"/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муниципальном дошкольном  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- детском саду № 3 «Тополек»;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детском саду № 5 «Березка»;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Муниципальном дошкольном образовательном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- детском саду № 7 «Светлячок» имени </w:t>
      </w:r>
      <w:proofErr w:type="spellStart"/>
      <w:r>
        <w:rPr>
          <w:sz w:val="27"/>
          <w:szCs w:val="27"/>
        </w:rPr>
        <w:t>П.С.Гапоненко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детском саду № 10 «Колокольчик»;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- детском саду № 12 «Золотая рыбка»;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группах детей до</w:t>
      </w:r>
      <w:r>
        <w:rPr>
          <w:sz w:val="27"/>
          <w:szCs w:val="27"/>
        </w:rPr>
        <w:t>школьного возраста при муниципальном образовательном учреждении  средней общеобразовательной школе № 4;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детском саду «Земляничка» </w:t>
      </w:r>
      <w:proofErr w:type="spellStart"/>
      <w:r>
        <w:rPr>
          <w:sz w:val="27"/>
          <w:szCs w:val="27"/>
        </w:rPr>
        <w:t>р.п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осевная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детском </w:t>
      </w:r>
      <w:r>
        <w:rPr>
          <w:sz w:val="27"/>
          <w:szCs w:val="27"/>
        </w:rPr>
        <w:t xml:space="preserve">саду «Солнышко» </w:t>
      </w:r>
      <w:proofErr w:type="spellStart"/>
      <w:r>
        <w:rPr>
          <w:sz w:val="27"/>
          <w:szCs w:val="27"/>
        </w:rPr>
        <w:t>р.п</w:t>
      </w:r>
      <w:proofErr w:type="gramStart"/>
      <w:r>
        <w:rPr>
          <w:sz w:val="27"/>
          <w:szCs w:val="27"/>
        </w:rPr>
        <w:t>.Д</w:t>
      </w:r>
      <w:proofErr w:type="gramEnd"/>
      <w:r>
        <w:rPr>
          <w:sz w:val="27"/>
          <w:szCs w:val="27"/>
        </w:rPr>
        <w:t>орогино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Муниципальном дошкольном образовательном учреждении детском </w:t>
      </w:r>
      <w:proofErr w:type="spellStart"/>
      <w:r>
        <w:rPr>
          <w:sz w:val="27"/>
          <w:szCs w:val="27"/>
        </w:rPr>
        <w:t>саду«Солнышко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ушной</w:t>
      </w:r>
      <w:proofErr w:type="spellEnd"/>
      <w:r>
        <w:rPr>
          <w:sz w:val="27"/>
          <w:szCs w:val="27"/>
        </w:rPr>
        <w:t xml:space="preserve">; 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детском саду «Колосок» </w:t>
      </w:r>
      <w:proofErr w:type="spellStart"/>
      <w:r>
        <w:rPr>
          <w:sz w:val="27"/>
          <w:szCs w:val="27"/>
        </w:rPr>
        <w:t>ст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езменово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</w:t>
      </w:r>
      <w:r>
        <w:rPr>
          <w:sz w:val="27"/>
          <w:szCs w:val="27"/>
        </w:rPr>
        <w:t xml:space="preserve">учреждении детском саду «Солнышко» </w:t>
      </w:r>
      <w:proofErr w:type="spellStart"/>
      <w:r>
        <w:rPr>
          <w:sz w:val="27"/>
          <w:szCs w:val="27"/>
        </w:rPr>
        <w:t>р.п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осевная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муниципальном дошкольном образовательном учреждении детском саду «Березка»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айский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детском саду «Солнышко»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.И</w:t>
      </w:r>
      <w:proofErr w:type="gramEnd"/>
      <w:r>
        <w:rPr>
          <w:sz w:val="27"/>
          <w:szCs w:val="27"/>
        </w:rPr>
        <w:t>скра</w:t>
      </w:r>
      <w:proofErr w:type="spellEnd"/>
      <w:r>
        <w:rPr>
          <w:sz w:val="27"/>
          <w:szCs w:val="27"/>
        </w:rPr>
        <w:t xml:space="preserve"> Черепановского района Новосибирской</w:t>
      </w:r>
      <w:r>
        <w:rPr>
          <w:sz w:val="27"/>
          <w:szCs w:val="27"/>
        </w:rPr>
        <w:t xml:space="preserve"> области;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Муниципальном дошкольном образовательном учреждении детском саду «Колосок»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едведск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- детском саду «Светлячок»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арасево</w:t>
      </w:r>
      <w:proofErr w:type="spellEnd"/>
      <w:r>
        <w:rPr>
          <w:sz w:val="27"/>
          <w:szCs w:val="27"/>
        </w:rPr>
        <w:t xml:space="preserve">; 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муниципальном дошкольном образовательном учреждении детском саду «</w:t>
      </w:r>
      <w:r>
        <w:rPr>
          <w:sz w:val="27"/>
          <w:szCs w:val="27"/>
        </w:rPr>
        <w:t xml:space="preserve">Малыш»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.Ш</w:t>
      </w:r>
      <w:proofErr w:type="gramEnd"/>
      <w:r>
        <w:rPr>
          <w:sz w:val="27"/>
          <w:szCs w:val="27"/>
        </w:rPr>
        <w:t>урыгино</w:t>
      </w:r>
      <w:proofErr w:type="spellEnd"/>
      <w:r>
        <w:rPr>
          <w:sz w:val="27"/>
          <w:szCs w:val="27"/>
        </w:rPr>
        <w:t xml:space="preserve"> Черепановского района Новосибирской области;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детском саду «Ягодка»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ятилетка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дошкольном образовательном учреждении - детском саду «Малыш»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ерх-Мильтюши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</w:t>
      </w:r>
      <w:r>
        <w:rPr>
          <w:sz w:val="27"/>
          <w:szCs w:val="27"/>
        </w:rPr>
        <w:t xml:space="preserve">дошкольном образовательном учреждении детском саду «Родничок»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рутишка</w:t>
      </w:r>
      <w:proofErr w:type="spellEnd"/>
      <w:r>
        <w:rPr>
          <w:sz w:val="27"/>
          <w:szCs w:val="27"/>
        </w:rPr>
        <w:t>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группах детей дошкольного возраста при Муниципальном казенном общеобразовательном учреждении </w:t>
      </w:r>
      <w:proofErr w:type="spellStart"/>
      <w:r>
        <w:rPr>
          <w:sz w:val="27"/>
          <w:szCs w:val="27"/>
        </w:rPr>
        <w:t>Ярковской</w:t>
      </w:r>
      <w:proofErr w:type="spellEnd"/>
      <w:r>
        <w:rPr>
          <w:sz w:val="27"/>
          <w:szCs w:val="27"/>
        </w:rPr>
        <w:t xml:space="preserve"> средней общеобразовательной школе имени Романова К.Г.;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Муниципальном казенном</w:t>
      </w:r>
      <w:r>
        <w:rPr>
          <w:sz w:val="27"/>
          <w:szCs w:val="27"/>
        </w:rPr>
        <w:t xml:space="preserve"> общеобразовательном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Листвянской</w:t>
      </w:r>
      <w:proofErr w:type="spellEnd"/>
      <w:r>
        <w:rPr>
          <w:sz w:val="27"/>
          <w:szCs w:val="27"/>
        </w:rPr>
        <w:t xml:space="preserve"> средней общеобразовательной школе»;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казенном  общеобразовательном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Куриловской</w:t>
      </w:r>
      <w:proofErr w:type="spellEnd"/>
      <w:r>
        <w:rPr>
          <w:sz w:val="27"/>
          <w:szCs w:val="27"/>
        </w:rPr>
        <w:t xml:space="preserve"> средней общеобразовательной школе»;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казенном  общеобразовательном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«Огнево-</w:t>
      </w:r>
      <w:proofErr w:type="spellStart"/>
      <w:r>
        <w:rPr>
          <w:sz w:val="27"/>
          <w:szCs w:val="27"/>
        </w:rPr>
        <w:t>Заимковс</w:t>
      </w:r>
      <w:r>
        <w:rPr>
          <w:sz w:val="27"/>
          <w:szCs w:val="27"/>
        </w:rPr>
        <w:t>кой</w:t>
      </w:r>
      <w:proofErr w:type="spellEnd"/>
      <w:r>
        <w:rPr>
          <w:sz w:val="27"/>
          <w:szCs w:val="27"/>
        </w:rPr>
        <w:t xml:space="preserve"> средней общеобразовательной школе»;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Муниципальном казенном общеобразовательном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«Ново-Воскресенской средней общеобразовательной школе»;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Муниципальном казенном общеобразовательном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Зимовской</w:t>
      </w:r>
      <w:proofErr w:type="spellEnd"/>
      <w:r>
        <w:rPr>
          <w:sz w:val="27"/>
          <w:szCs w:val="27"/>
        </w:rPr>
        <w:t xml:space="preserve"> основной общеобразовательной школе»;</w:t>
      </w:r>
    </w:p>
    <w:p w:rsidR="00B22E1B" w:rsidRDefault="001B0EF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Муни</w:t>
      </w:r>
      <w:r>
        <w:rPr>
          <w:sz w:val="27"/>
          <w:szCs w:val="27"/>
        </w:rPr>
        <w:t xml:space="preserve">ципальном казенном общеобразовательном </w:t>
      </w:r>
      <w:proofErr w:type="gramStart"/>
      <w:r>
        <w:rPr>
          <w:sz w:val="27"/>
          <w:szCs w:val="27"/>
        </w:rPr>
        <w:t>учреждении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Бочкаревской</w:t>
      </w:r>
      <w:proofErr w:type="spellEnd"/>
      <w:r>
        <w:rPr>
          <w:sz w:val="27"/>
          <w:szCs w:val="27"/>
        </w:rPr>
        <w:t xml:space="preserve"> средней общеобразовательной школе».</w:t>
      </w: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2. Родительская плата за присмотр и уход не взимается:</w:t>
      </w:r>
    </w:p>
    <w:p w:rsidR="00B22E1B" w:rsidRDefault="001B0E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 детей-инвалидов;</w:t>
      </w:r>
    </w:p>
    <w:p w:rsidR="00B22E1B" w:rsidRDefault="001B0E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детей-сирот и детей, оставшихся без попечения родителей;</w:t>
      </w:r>
    </w:p>
    <w:p w:rsidR="00B22E1B" w:rsidRDefault="001B0E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детей граждан РФ, </w:t>
      </w:r>
      <w:r>
        <w:rPr>
          <w:sz w:val="27"/>
          <w:szCs w:val="27"/>
        </w:rPr>
        <w:t>принимающих (принимавших) участие в специальной военной операции;</w:t>
      </w:r>
    </w:p>
    <w:p w:rsidR="00B22E1B" w:rsidRDefault="001B0EF9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 детей граждан РФ, получивших увечье (контузию, травму, ранение) в ходе проведения специальной военной операции и имевших (имеющих) статус военнослужащего на дату получения увечья (контузия</w:t>
      </w:r>
      <w:r>
        <w:rPr>
          <w:sz w:val="27"/>
          <w:szCs w:val="27"/>
        </w:rPr>
        <w:t>, ранения, травмы);</w:t>
      </w:r>
      <w:proofErr w:type="gramEnd"/>
    </w:p>
    <w:p w:rsidR="00B22E1B" w:rsidRDefault="001B0E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детей граждан РФ, имеющих статус военнослужащих и погибших </w:t>
      </w:r>
      <w:proofErr w:type="gramStart"/>
      <w:r>
        <w:rPr>
          <w:sz w:val="27"/>
          <w:szCs w:val="27"/>
        </w:rPr>
        <w:t>при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исполнения</w:t>
      </w:r>
      <w:proofErr w:type="gramEnd"/>
      <w:r>
        <w:rPr>
          <w:sz w:val="27"/>
          <w:szCs w:val="27"/>
        </w:rPr>
        <w:t xml:space="preserve"> долга в зоне специальной военной операции, либо умерших вследствие получения увечья (контузии, травмы, ранения) при выполнении задач в зоне специальной военной </w:t>
      </w:r>
      <w:r>
        <w:rPr>
          <w:sz w:val="27"/>
          <w:szCs w:val="27"/>
        </w:rPr>
        <w:t xml:space="preserve">операции.  </w:t>
      </w:r>
    </w:p>
    <w:p w:rsidR="00B22E1B" w:rsidRDefault="001B0E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Оплата за присмотр и уход осуществляется за счет средств муниципального бюджета при предоставлении документов, подтверждающих данную категорию детей.</w:t>
      </w: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Утвердить порядок и условия о </w:t>
      </w:r>
      <w:proofErr w:type="spellStart"/>
      <w:r>
        <w:rPr>
          <w:sz w:val="27"/>
          <w:szCs w:val="27"/>
        </w:rPr>
        <w:t>невзимании</w:t>
      </w:r>
      <w:proofErr w:type="spellEnd"/>
      <w:r>
        <w:rPr>
          <w:sz w:val="27"/>
          <w:szCs w:val="27"/>
        </w:rPr>
        <w:t xml:space="preserve"> родительской платы за присмотр и уход за детьми в</w:t>
      </w:r>
      <w:r>
        <w:rPr>
          <w:sz w:val="27"/>
          <w:szCs w:val="27"/>
        </w:rPr>
        <w:t xml:space="preserve"> муниципальных образовательных учреждениях Черепановского района, реализующих образовательные программы дошкольного образования</w:t>
      </w:r>
      <w:r>
        <w:rPr>
          <w:color w:val="000000"/>
          <w:sz w:val="27"/>
          <w:szCs w:val="27"/>
        </w:rPr>
        <w:t>, расположенных на территории Черепановского района Новосибирской области</w:t>
      </w:r>
      <w:r>
        <w:rPr>
          <w:sz w:val="27"/>
          <w:szCs w:val="27"/>
        </w:rPr>
        <w:t>.</w:t>
      </w: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 Расходовать родительскую плату за присмотр и уход </w:t>
      </w:r>
      <w:r>
        <w:rPr>
          <w:sz w:val="27"/>
          <w:szCs w:val="27"/>
        </w:rPr>
        <w:t xml:space="preserve">за детьми на комплекс мер по организации питания, хозяйственно-бытового обслуживания детей и на обеспечение соблюдения ими личной гигиены и режима дня. </w:t>
      </w:r>
    </w:p>
    <w:p w:rsidR="00B22E1B" w:rsidRDefault="001B0EF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 Признать утратившим силу постановление администрации Черепановского района Новосибирской области от</w:t>
      </w:r>
      <w:r>
        <w:rPr>
          <w:sz w:val="27"/>
          <w:szCs w:val="27"/>
        </w:rPr>
        <w:t xml:space="preserve"> 09.10.2023 № 790 «Об установлении родительской платы за присмотр и уход за детьми в муниципальных образовательных учреждениях Черепановского района, реализующих образовательные программы дошкольного образования» с 01.01.2025. </w:t>
      </w:r>
    </w:p>
    <w:p w:rsidR="00B22E1B" w:rsidRDefault="001B0E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</w:t>
      </w:r>
      <w:r>
        <w:rPr>
          <w:sz w:val="27"/>
          <w:szCs w:val="27"/>
        </w:rPr>
        <w:t>астоящего постановления возложить на заместителя Главы администрации Черепановского района Новосибирской области по социальным вопросам Н.А.Вяткину.</w:t>
      </w:r>
    </w:p>
    <w:p w:rsidR="00B22E1B" w:rsidRDefault="00B22E1B">
      <w:pPr>
        <w:rPr>
          <w:sz w:val="27"/>
          <w:szCs w:val="27"/>
        </w:rPr>
      </w:pPr>
    </w:p>
    <w:p w:rsidR="00B22E1B" w:rsidRDefault="00B22E1B">
      <w:pPr>
        <w:rPr>
          <w:sz w:val="27"/>
          <w:szCs w:val="27"/>
        </w:rPr>
      </w:pPr>
    </w:p>
    <w:p w:rsidR="00B22E1B" w:rsidRDefault="00B22E1B">
      <w:pPr>
        <w:rPr>
          <w:sz w:val="28"/>
        </w:rPr>
      </w:pPr>
    </w:p>
    <w:p w:rsidR="00B22E1B" w:rsidRDefault="001B0EF9">
      <w:pPr>
        <w:rPr>
          <w:sz w:val="28"/>
        </w:rPr>
      </w:pPr>
      <w:r>
        <w:rPr>
          <w:sz w:val="28"/>
        </w:rPr>
        <w:t xml:space="preserve">Глава Черепановского района                                                              </w:t>
      </w:r>
      <w:proofErr w:type="spellStart"/>
      <w:r>
        <w:rPr>
          <w:sz w:val="28"/>
        </w:rPr>
        <w:t>С.Н.Овсянников</w:t>
      </w:r>
      <w:proofErr w:type="spellEnd"/>
    </w:p>
    <w:p w:rsidR="00B22E1B" w:rsidRDefault="00E7707C" w:rsidP="00E7707C">
      <w:pPr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534E5D86" wp14:editId="0066B6D9">
            <wp:simplePos x="0" y="0"/>
            <wp:positionH relativeFrom="page">
              <wp:posOffset>2880360</wp:posOffset>
            </wp:positionH>
            <wp:positionV relativeFrom="page">
              <wp:posOffset>8620760</wp:posOffset>
            </wp:positionV>
            <wp:extent cx="3246755" cy="1367790"/>
            <wp:effectExtent l="0" t="0" r="0" b="381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  <w:bookmarkStart w:id="0" w:name="_GoBack"/>
      <w:bookmarkEnd w:id="0"/>
    </w:p>
    <w:p w:rsidR="00B22E1B" w:rsidRDefault="00B22E1B">
      <w:pPr>
        <w:rPr>
          <w:sz w:val="20"/>
          <w:szCs w:val="20"/>
        </w:rPr>
      </w:pPr>
    </w:p>
    <w:p w:rsidR="00B22E1B" w:rsidRDefault="00B22E1B">
      <w:pPr>
        <w:rPr>
          <w:sz w:val="20"/>
          <w:szCs w:val="20"/>
        </w:rPr>
      </w:pPr>
    </w:p>
    <w:p w:rsidR="00B22E1B" w:rsidRDefault="001B0EF9">
      <w:pPr>
        <w:rPr>
          <w:sz w:val="20"/>
          <w:szCs w:val="20"/>
        </w:rPr>
      </w:pPr>
      <w:r>
        <w:rPr>
          <w:sz w:val="20"/>
          <w:szCs w:val="20"/>
        </w:rPr>
        <w:t>О.В. Хмелева</w:t>
      </w:r>
    </w:p>
    <w:p w:rsidR="00B22E1B" w:rsidRDefault="001B0EF9">
      <w:pPr>
        <w:rPr>
          <w:sz w:val="20"/>
          <w:szCs w:val="20"/>
        </w:rPr>
      </w:pPr>
      <w:r>
        <w:rPr>
          <w:sz w:val="20"/>
          <w:szCs w:val="20"/>
        </w:rPr>
        <w:t>21449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B22E1B">
        <w:tc>
          <w:tcPr>
            <w:tcW w:w="4644" w:type="dxa"/>
            <w:shd w:val="clear" w:color="auto" w:fill="auto"/>
          </w:tcPr>
          <w:p w:rsidR="00B22E1B" w:rsidRDefault="00B22E1B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B22E1B" w:rsidRDefault="001B0EF9">
            <w:pPr>
              <w:widowControl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</w:t>
            </w:r>
          </w:p>
          <w:p w:rsidR="00B22E1B" w:rsidRDefault="001B0EF9">
            <w:pPr>
              <w:widowControl w:val="0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 постановлению администрации Черепановского района от 11.12.2024 № 1125</w:t>
            </w:r>
          </w:p>
        </w:tc>
      </w:tr>
    </w:tbl>
    <w:p w:rsidR="00B22E1B" w:rsidRDefault="00B22E1B">
      <w:pPr>
        <w:jc w:val="both"/>
        <w:rPr>
          <w:sz w:val="20"/>
          <w:szCs w:val="20"/>
        </w:rPr>
      </w:pPr>
    </w:p>
    <w:p w:rsidR="00B22E1B" w:rsidRDefault="00B22E1B">
      <w:pPr>
        <w:jc w:val="center"/>
        <w:rPr>
          <w:rFonts w:eastAsia="Calibri"/>
          <w:sz w:val="28"/>
          <w:szCs w:val="28"/>
          <w:lang w:eastAsia="en-US"/>
        </w:rPr>
      </w:pPr>
    </w:p>
    <w:p w:rsidR="00B22E1B" w:rsidRDefault="001B0EF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И УСЛОВИЯ </w:t>
      </w:r>
    </w:p>
    <w:p w:rsidR="00B22E1B" w:rsidRDefault="001B0EF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невзимании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родительской платы за присмотр и уход за детьми в муниципальных образовательных учреждениях Черепановского </w:t>
      </w:r>
      <w:r>
        <w:rPr>
          <w:rFonts w:eastAsia="Calibri"/>
          <w:sz w:val="28"/>
          <w:szCs w:val="28"/>
          <w:lang w:eastAsia="en-US"/>
        </w:rPr>
        <w:t>района, реализующих образовательные программы дошкольного образования, расположенных на территории Черепановского района Новосибирской области</w:t>
      </w:r>
    </w:p>
    <w:p w:rsidR="00B22E1B" w:rsidRDefault="00B22E1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22E1B" w:rsidRDefault="001B0EF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Порядок и условия (далее - Порядок и условия) устанавливают правила </w:t>
      </w:r>
      <w:r>
        <w:rPr>
          <w:sz w:val="28"/>
          <w:szCs w:val="28"/>
        </w:rPr>
        <w:t>о не взимании родительской платы за присм</w:t>
      </w:r>
      <w:r>
        <w:rPr>
          <w:sz w:val="28"/>
          <w:szCs w:val="28"/>
        </w:rPr>
        <w:t xml:space="preserve">отр и уход за детьми в муниципальных образовательных учреждениях Черепановского района (далее – </w:t>
      </w:r>
      <w:proofErr w:type="spellStart"/>
      <w:r>
        <w:rPr>
          <w:sz w:val="28"/>
          <w:szCs w:val="28"/>
        </w:rPr>
        <w:t>невзимание</w:t>
      </w:r>
      <w:proofErr w:type="spellEnd"/>
      <w:r>
        <w:rPr>
          <w:sz w:val="28"/>
          <w:szCs w:val="28"/>
        </w:rPr>
        <w:t xml:space="preserve"> родительской платы), реализующих образовательные программы дошкольного образования</w:t>
      </w:r>
      <w:r>
        <w:rPr>
          <w:color w:val="000000"/>
          <w:sz w:val="28"/>
          <w:szCs w:val="28"/>
        </w:rPr>
        <w:t>, расположенных на территории Черепановского района Новосибирской о</w:t>
      </w:r>
      <w:r>
        <w:rPr>
          <w:color w:val="000000"/>
          <w:sz w:val="28"/>
          <w:szCs w:val="28"/>
        </w:rPr>
        <w:t>бласти,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детей граждан Российской Федерации, постоянно проживающих на территории Черепановского района Новосибирской области. </w:t>
      </w:r>
      <w:proofErr w:type="gramEnd"/>
    </w:p>
    <w:p w:rsidR="00B22E1B" w:rsidRDefault="001B0E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50"/>
      <w:bookmarkEnd w:id="1"/>
      <w:r>
        <w:rPr>
          <w:rFonts w:eastAsia="Calibri"/>
          <w:sz w:val="28"/>
          <w:szCs w:val="28"/>
          <w:lang w:eastAsia="en-US"/>
        </w:rPr>
        <w:t xml:space="preserve">2. Условием </w:t>
      </w:r>
      <w:proofErr w:type="spellStart"/>
      <w:r>
        <w:rPr>
          <w:rFonts w:eastAsia="Calibri"/>
          <w:sz w:val="28"/>
          <w:szCs w:val="28"/>
          <w:lang w:eastAsia="en-US"/>
        </w:rPr>
        <w:t>невзимания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родительской платы за присмотр и уход</w:t>
      </w:r>
      <w:r>
        <w:rPr>
          <w:sz w:val="28"/>
          <w:szCs w:val="28"/>
        </w:rPr>
        <w:t xml:space="preserve"> в муниципальных образовательных учреждениях Черепановского района</w:t>
      </w:r>
      <w:r>
        <w:rPr>
          <w:rFonts w:eastAsia="Calibri"/>
          <w:sz w:val="28"/>
          <w:szCs w:val="28"/>
          <w:lang w:eastAsia="en-US"/>
        </w:rPr>
        <w:t xml:space="preserve"> явл</w:t>
      </w:r>
      <w:r>
        <w:rPr>
          <w:rFonts w:eastAsia="Calibri"/>
          <w:sz w:val="28"/>
          <w:szCs w:val="28"/>
          <w:lang w:eastAsia="en-US"/>
        </w:rPr>
        <w:t>яется предоставление по месту обучения воспитанника заявления одного из родителей (законных представителей) обучающегося и документа подтверждающий одну из категорий воспитанников:</w:t>
      </w:r>
    </w:p>
    <w:p w:rsidR="00B22E1B" w:rsidRDefault="001B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дети-инвалиды;</w:t>
      </w:r>
    </w:p>
    <w:p w:rsidR="00B22E1B" w:rsidRDefault="001B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-дети-сироты и дети, оставшиеся без попечения родителей;</w:t>
      </w:r>
    </w:p>
    <w:p w:rsidR="00B22E1B" w:rsidRDefault="001B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 РФ, принимающих (принимавших) участие в специальной военной операции;</w:t>
      </w:r>
    </w:p>
    <w:p w:rsidR="00B22E1B" w:rsidRDefault="001B0E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-дети граждан РФ, получивших увечья (контузии, травму, ранение) в ходе проведения специальной военной операции и имевших (имеющих) статус военнослужащего на дату получения</w:t>
      </w:r>
      <w:r>
        <w:rPr>
          <w:sz w:val="28"/>
          <w:szCs w:val="28"/>
        </w:rPr>
        <w:t xml:space="preserve"> увечье (контузия, ранения, травмы);</w:t>
      </w:r>
      <w:proofErr w:type="gramEnd"/>
    </w:p>
    <w:p w:rsidR="00B22E1B" w:rsidRDefault="001B0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граждан РФ, имеющих статус военнослужащих и погибших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исполнения</w:t>
      </w:r>
      <w:proofErr w:type="gramEnd"/>
      <w:r>
        <w:rPr>
          <w:sz w:val="28"/>
          <w:szCs w:val="28"/>
        </w:rPr>
        <w:t xml:space="preserve"> долга в зоне специальной военной операции, либо умерших вследствие получения увечья (контузии, травмы, ранения) при выполнении задач в зоне спе</w:t>
      </w:r>
      <w:r>
        <w:rPr>
          <w:sz w:val="28"/>
          <w:szCs w:val="28"/>
        </w:rPr>
        <w:t xml:space="preserve">циальной военной операции. 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B22E1B" w:rsidRDefault="001B0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невзимании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родительской платы оформляется приказом образовательной организации. Родительская плата не взимается с 1 числа месяца, следующего за месяцем после подачи заявления.</w:t>
      </w:r>
    </w:p>
    <w:p w:rsidR="00B22E1B" w:rsidRDefault="001B0EF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  <w:lang w:eastAsia="en-US"/>
        </w:rPr>
        <w:t xml:space="preserve">. Льготное питание предоставляется </w:t>
      </w:r>
      <w:r>
        <w:rPr>
          <w:rFonts w:eastAsia="Calibri"/>
          <w:sz w:val="28"/>
          <w:szCs w:val="28"/>
          <w:lang w:eastAsia="en-US"/>
        </w:rPr>
        <w:t>воспитанникам в дни фактического посещения ими образовательной организации.</w:t>
      </w:r>
    </w:p>
    <w:p w:rsidR="00B22E1B" w:rsidRDefault="001B0EF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proofErr w:type="spellStart"/>
      <w:r>
        <w:rPr>
          <w:rFonts w:eastAsia="Calibri"/>
          <w:sz w:val="28"/>
          <w:szCs w:val="28"/>
          <w:lang w:eastAsia="en-US"/>
        </w:rPr>
        <w:t>Невзимание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родительской платы прекращается в случае  поступления заявления от родителя (законного представителя) обучающегося об </w:t>
      </w:r>
      <w:proofErr w:type="gramStart"/>
      <w:r>
        <w:rPr>
          <w:rFonts w:eastAsia="Calibri"/>
          <w:sz w:val="28"/>
          <w:szCs w:val="28"/>
          <w:lang w:eastAsia="en-US"/>
        </w:rPr>
        <w:t>отказе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</w:t>
      </w:r>
      <w:proofErr w:type="spellStart"/>
      <w:r>
        <w:rPr>
          <w:rFonts w:eastAsia="Calibri"/>
          <w:sz w:val="28"/>
          <w:szCs w:val="28"/>
          <w:lang w:eastAsia="en-US"/>
        </w:rPr>
        <w:t>невзимании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родительской платы; истечени</w:t>
      </w:r>
      <w:r>
        <w:rPr>
          <w:rFonts w:eastAsia="Calibri"/>
          <w:sz w:val="28"/>
          <w:szCs w:val="28"/>
          <w:lang w:eastAsia="en-US"/>
        </w:rPr>
        <w:t>я срока документа, подтверждающий категорию воспитанников согласно пункту 2 настоящего Порядка.</w:t>
      </w:r>
    </w:p>
    <w:p w:rsidR="00B22E1B" w:rsidRDefault="001B0EF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proofErr w:type="gramStart"/>
      <w:r>
        <w:rPr>
          <w:rFonts w:eastAsia="Calibri"/>
          <w:sz w:val="28"/>
          <w:szCs w:val="28"/>
          <w:lang w:eastAsia="en-US"/>
        </w:rPr>
        <w:t>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</w:t>
      </w:r>
      <w:r>
        <w:rPr>
          <w:rFonts w:eastAsia="Calibri"/>
          <w:sz w:val="28"/>
          <w:szCs w:val="28"/>
          <w:lang w:eastAsia="en-US"/>
        </w:rPr>
        <w:t>щих изменение или прекращение прав обучающихся на не взимание родительской платы, не позднее двух недель со дня наступления таких обстоятельств.</w:t>
      </w:r>
      <w:proofErr w:type="gramEnd"/>
    </w:p>
    <w:p w:rsidR="00B22E1B" w:rsidRDefault="001B0EF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Приказ о прекращении </w:t>
      </w:r>
      <w:proofErr w:type="spellStart"/>
      <w:r>
        <w:rPr>
          <w:rFonts w:eastAsia="Calibri"/>
          <w:sz w:val="28"/>
          <w:szCs w:val="28"/>
          <w:lang w:eastAsia="en-US"/>
        </w:rPr>
        <w:t>невзимания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родительской платы </w:t>
      </w:r>
      <w:proofErr w:type="gramStart"/>
      <w:r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(далее - приказ) должен быть издан в течение</w:t>
      </w:r>
      <w:r>
        <w:rPr>
          <w:rFonts w:eastAsia="Calibri"/>
          <w:sz w:val="28"/>
          <w:szCs w:val="28"/>
          <w:lang w:eastAsia="en-US"/>
        </w:rPr>
        <w:t xml:space="preserve"> трех рабочих дней со дня получения руководителем образовательной организации извещения о наступлении обстоятельств, предусмотренных пунктом 6 настоящего Порядка и условий. Обеспечение льготным питанием обучающегося прекращается со дня издания приказа обра</w:t>
      </w:r>
      <w:r>
        <w:rPr>
          <w:rFonts w:eastAsia="Calibri"/>
          <w:sz w:val="28"/>
          <w:szCs w:val="28"/>
          <w:lang w:eastAsia="en-US"/>
        </w:rPr>
        <w:t>зовательной организацией.</w:t>
      </w:r>
    </w:p>
    <w:p w:rsidR="00B22E1B" w:rsidRDefault="00B22E1B">
      <w:pPr>
        <w:ind w:right="-144"/>
        <w:jc w:val="both"/>
        <w:rPr>
          <w:sz w:val="20"/>
          <w:szCs w:val="20"/>
        </w:rPr>
      </w:pPr>
    </w:p>
    <w:p w:rsidR="00B22E1B" w:rsidRDefault="00B22E1B">
      <w:pPr>
        <w:rPr>
          <w:sz w:val="20"/>
          <w:szCs w:val="20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rPr>
          <w:sz w:val="28"/>
        </w:rPr>
      </w:pPr>
    </w:p>
    <w:p w:rsidR="00B22E1B" w:rsidRDefault="00B22E1B">
      <w:pPr>
        <w:tabs>
          <w:tab w:val="left" w:pos="7890"/>
        </w:tabs>
        <w:rPr>
          <w:sz w:val="28"/>
        </w:rPr>
      </w:pPr>
    </w:p>
    <w:p w:rsidR="00B22E1B" w:rsidRDefault="00B22E1B">
      <w:pPr>
        <w:rPr>
          <w:sz w:val="20"/>
          <w:szCs w:val="20"/>
        </w:rPr>
      </w:pPr>
    </w:p>
    <w:p w:rsidR="00B22E1B" w:rsidRDefault="00B22E1B">
      <w:pPr>
        <w:rPr>
          <w:sz w:val="20"/>
          <w:szCs w:val="20"/>
        </w:rPr>
      </w:pPr>
    </w:p>
    <w:p w:rsidR="00B22E1B" w:rsidRDefault="00B22E1B">
      <w:pPr>
        <w:rPr>
          <w:sz w:val="20"/>
          <w:szCs w:val="20"/>
        </w:rPr>
      </w:pPr>
    </w:p>
    <w:p w:rsidR="00B22E1B" w:rsidRDefault="00B22E1B">
      <w:pPr>
        <w:rPr>
          <w:sz w:val="20"/>
          <w:szCs w:val="20"/>
        </w:rPr>
      </w:pPr>
    </w:p>
    <w:p w:rsidR="00B22E1B" w:rsidRDefault="00B22E1B"/>
    <w:p w:rsidR="00B22E1B" w:rsidRDefault="00B22E1B"/>
    <w:p w:rsidR="00B22E1B" w:rsidRDefault="00B22E1B"/>
    <w:sectPr w:rsidR="00B22E1B">
      <w:pgSz w:w="11906" w:h="16838"/>
      <w:pgMar w:top="1134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1B"/>
    <w:rsid w:val="001B0EF9"/>
    <w:rsid w:val="00B22E1B"/>
    <w:rsid w:val="00E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742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429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rsid w:val="00742910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7429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675A0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742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429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rsid w:val="00742910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7429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675A0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Головлева Татьяна Артуровна</dc:creator>
  <cp:lastModifiedBy>Багрий Мария Афанасьевна</cp:lastModifiedBy>
  <cp:revision>2</cp:revision>
  <dcterms:created xsi:type="dcterms:W3CDTF">2024-12-20T07:52:00Z</dcterms:created>
  <dcterms:modified xsi:type="dcterms:W3CDTF">2024-12-20T07:52:00Z</dcterms:modified>
  <dc:language>ru-RU</dc:language>
</cp:coreProperties>
</file>