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51" w:rsidRDefault="00837851">
      <w:bookmarkStart w:id="0" w:name="_GoBack"/>
      <w:bookmarkEnd w:id="0"/>
    </w:p>
    <w:tbl>
      <w:tblPr>
        <w:tblStyle w:val="StGen2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837851">
        <w:trPr>
          <w:trHeight w:val="25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обучающих мероприятий на ноябрь 2025 г</w:t>
            </w: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ТГ Корма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https://честныйзнак.рф/lectures/vebinary/?ELEMENT_ID=477789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Те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хнические решения по маркировке товаров средствами идентификации.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Скитченко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Максим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Варфаломеев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Дмитрий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Воронцов Дмитрий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группы, Департамент производственных решений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 w:tooltip="https://xn--80ajghhoc2aj1c8b.xn--p1ai/lectures/vebinary/?ELEMENT_ID=47803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https://честныйзнак.рф/lectures/vebinary/?ELEMENT_ID=478038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 w:tooltip="https://xn--80ajghhoc2aj1c8b.xn--p1ai/lectures/vebinary/?ELEMENT_ID=477759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/?ELEMENT_ID=477759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моторных масел и автозапчастей: как работать без штрафов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Кириллин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Коммерческий директор сервиса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МойСклад</w:t>
            </w:r>
            <w:proofErr w:type="spellEnd"/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https://честныйзнак.рф/lectures/vebinary/?ELEMENT_ID=477567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https://честныйзнак.рф/lectures/vebinary/?ELEMENT_ID=477473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lastRenderedPageBreak/>
              <w:t>Маркировка остатков товаров легкой промышленности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>Гостюшев</w:t>
            </w:r>
            <w:proofErr w:type="spellEnd"/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 и Обувь»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https://честныйзнак.рф/lectures/vebinary/?ELEMENT_ID=477949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для ветеринарных препаратов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Специалист по внедрению отдела технического внедрения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https://честныйзнак.рф/lectures/vebinary/?ELEMENT_ID=478140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Разбор маркировки сладостей для сегмента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HoReCa</w:t>
            </w:r>
            <w:proofErr w:type="spellEnd"/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https://честныйзнак.рф/lectures/vebinary/?ELEMENT_ID=477465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proofErr w:type="gramEnd"/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Аналитик, группа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взаимодействияю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 с отраслевыми управлениями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проекта товарной группы «Печатная продукция» 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https://честныйзнак.рф/lectures/vebinary/?ELEMENT_ID=477834</w:t>
              </w:r>
            </w:hyperlink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 вопросы. 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Варфоламеев Дмитрий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https://честныйзнак.рф/lectures/vebinary/?ELEMENT_ID=478049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Интеграторы, структура кода, технические решения для маркировки пиротехники и средств пожаротушения 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lastRenderedPageBreak/>
              <w:t>Руководитель товарной группы "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Пиротехника и средства пожаротушения"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Булгаков Дмитрий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Денисенко Михаил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"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https://честныйзнак.рф/lectures/vebinary/?ELEMENT_ID=478128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ведение учёта растительных масел: полный разбор новых правил от ЦРПТ 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https://честныйзнак.рф/lectures/vebinary/?ELEMENT_ID=478078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es/vebinary/?ELEMENT_ID=477763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https://честныйзнак.рф/lectures/vebinary/?ELEMENT_ID=477477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Мониторинг российских производителей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юшев</w:t>
            </w:r>
            <w:proofErr w:type="spellEnd"/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Глазова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Проектный офис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https://честныйзнак.рф/lectures/vebinary/?ELEMENT_ID=477945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товаров личной гигиены: полный разбор новых правил от ЦРПТ 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«Парфюмерно-косметическая продукция и бытовая химия», ЦРПТ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lastRenderedPageBreak/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3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https://честныйзнак.рф/lectures/vebinary/?ELEMENT_ID=478071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Технические решения по агрегации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Греков Михаил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проекта СКБ "Контур" - Спикер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Степанян Сергей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- Модератор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4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https://честныйзнак.рф/lectures/vebinary/?ELEMENT_ID=478132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Оборот маркированной продукции.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Анна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естныйзнак.рф/lectures/vebinary/?ELEMENT_ID=478042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по работе с маркировкой игр и игрушек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 товарной группе "Игрушки"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Скитченко</w:t>
            </w:r>
            <w:proofErr w:type="spellEnd"/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https://честныйзнак.рф/lectures/vebinary/?ELEMENT_ID=477751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https://честныйзнак.рф/lectures/vebinary/?ELEMENT_ID=477481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Электронного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документооборот при операциях с маркированными товарами легкой промышленности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https://честныйзнак.рф/lectures/vebinary/?ELEMENT_ID=477936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785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28 ноября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837851" w:rsidRDefault="003524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Контактное производство при работе с маркировкой печатной продукции</w:t>
            </w:r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37851" w:rsidRDefault="00352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837851" w:rsidRDefault="0083785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837851" w:rsidRDefault="0035247B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 w:tooltip="http://xn--80ajghhoc2aj1c8b.xn--p1ai/lectures/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https://честныйзнак.рф/lectures/vebinary/?ELEMENT_ID=477829</w:t>
              </w:r>
            </w:hyperlink>
          </w:p>
          <w:p w:rsidR="00837851" w:rsidRDefault="00837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37851" w:rsidRDefault="00837851">
      <w:pPr>
        <w:jc w:val="both"/>
        <w:rPr>
          <w:sz w:val="28"/>
          <w:szCs w:val="28"/>
        </w:rPr>
      </w:pPr>
    </w:p>
    <w:sectPr w:rsidR="008378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7B" w:rsidRDefault="0035247B">
      <w:pPr>
        <w:spacing w:line="240" w:lineRule="auto"/>
      </w:pPr>
      <w:r>
        <w:separator/>
      </w:r>
    </w:p>
  </w:endnote>
  <w:endnote w:type="continuationSeparator" w:id="0">
    <w:p w:rsidR="0035247B" w:rsidRDefault="0035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7B" w:rsidRDefault="0035247B">
      <w:pPr>
        <w:spacing w:line="240" w:lineRule="auto"/>
      </w:pPr>
      <w:r>
        <w:separator/>
      </w:r>
    </w:p>
  </w:footnote>
  <w:footnote w:type="continuationSeparator" w:id="0">
    <w:p w:rsidR="0035247B" w:rsidRDefault="00352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7B2"/>
    <w:multiLevelType w:val="hybridMultilevel"/>
    <w:tmpl w:val="8BD02CFE"/>
    <w:lvl w:ilvl="0" w:tplc="7A28D404">
      <w:start w:val="1"/>
      <w:numFmt w:val="decimal"/>
      <w:lvlText w:val="%1."/>
      <w:lvlJc w:val="left"/>
      <w:pPr>
        <w:ind w:left="709" w:hanging="360"/>
      </w:pPr>
    </w:lvl>
    <w:lvl w:ilvl="1" w:tplc="2176F546">
      <w:start w:val="1"/>
      <w:numFmt w:val="lowerLetter"/>
      <w:lvlText w:val="%2."/>
      <w:lvlJc w:val="left"/>
      <w:pPr>
        <w:ind w:left="1429" w:hanging="360"/>
      </w:pPr>
    </w:lvl>
    <w:lvl w:ilvl="2" w:tplc="0554E93E">
      <w:start w:val="1"/>
      <w:numFmt w:val="lowerRoman"/>
      <w:lvlText w:val="%3."/>
      <w:lvlJc w:val="right"/>
      <w:pPr>
        <w:ind w:left="2149" w:hanging="180"/>
      </w:pPr>
    </w:lvl>
    <w:lvl w:ilvl="3" w:tplc="6C127C5C">
      <w:start w:val="1"/>
      <w:numFmt w:val="decimal"/>
      <w:lvlText w:val="%4."/>
      <w:lvlJc w:val="left"/>
      <w:pPr>
        <w:ind w:left="2869" w:hanging="360"/>
      </w:pPr>
    </w:lvl>
    <w:lvl w:ilvl="4" w:tplc="494671F0">
      <w:start w:val="1"/>
      <w:numFmt w:val="lowerLetter"/>
      <w:lvlText w:val="%5."/>
      <w:lvlJc w:val="left"/>
      <w:pPr>
        <w:ind w:left="3589" w:hanging="360"/>
      </w:pPr>
    </w:lvl>
    <w:lvl w:ilvl="5" w:tplc="6E6A3AD8">
      <w:start w:val="1"/>
      <w:numFmt w:val="lowerRoman"/>
      <w:lvlText w:val="%6."/>
      <w:lvlJc w:val="right"/>
      <w:pPr>
        <w:ind w:left="4309" w:hanging="180"/>
      </w:pPr>
    </w:lvl>
    <w:lvl w:ilvl="6" w:tplc="FEF0E962">
      <w:start w:val="1"/>
      <w:numFmt w:val="decimal"/>
      <w:lvlText w:val="%7."/>
      <w:lvlJc w:val="left"/>
      <w:pPr>
        <w:ind w:left="5029" w:hanging="360"/>
      </w:pPr>
    </w:lvl>
    <w:lvl w:ilvl="7" w:tplc="F2205676">
      <w:start w:val="1"/>
      <w:numFmt w:val="lowerLetter"/>
      <w:lvlText w:val="%8."/>
      <w:lvlJc w:val="left"/>
      <w:pPr>
        <w:ind w:left="5749" w:hanging="360"/>
      </w:pPr>
    </w:lvl>
    <w:lvl w:ilvl="8" w:tplc="81CAB32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3781AA8"/>
    <w:multiLevelType w:val="hybridMultilevel"/>
    <w:tmpl w:val="9D50B684"/>
    <w:lvl w:ilvl="0" w:tplc="6C14A150">
      <w:start w:val="1"/>
      <w:numFmt w:val="decimal"/>
      <w:lvlText w:val="%1."/>
      <w:lvlJc w:val="left"/>
      <w:pPr>
        <w:ind w:left="720" w:hanging="360"/>
      </w:pPr>
    </w:lvl>
    <w:lvl w:ilvl="1" w:tplc="F64C42A6">
      <w:start w:val="1"/>
      <w:numFmt w:val="lowerLetter"/>
      <w:lvlText w:val="%2."/>
      <w:lvlJc w:val="left"/>
      <w:pPr>
        <w:ind w:left="1440" w:hanging="360"/>
      </w:pPr>
    </w:lvl>
    <w:lvl w:ilvl="2" w:tplc="69F09D42">
      <w:start w:val="1"/>
      <w:numFmt w:val="lowerRoman"/>
      <w:lvlText w:val="%3."/>
      <w:lvlJc w:val="right"/>
      <w:pPr>
        <w:ind w:left="2160" w:hanging="180"/>
      </w:pPr>
    </w:lvl>
    <w:lvl w:ilvl="3" w:tplc="71541906">
      <w:start w:val="1"/>
      <w:numFmt w:val="decimal"/>
      <w:lvlText w:val="%4."/>
      <w:lvlJc w:val="left"/>
      <w:pPr>
        <w:ind w:left="2880" w:hanging="360"/>
      </w:pPr>
    </w:lvl>
    <w:lvl w:ilvl="4" w:tplc="4D76382E">
      <w:start w:val="1"/>
      <w:numFmt w:val="lowerLetter"/>
      <w:lvlText w:val="%5."/>
      <w:lvlJc w:val="left"/>
      <w:pPr>
        <w:ind w:left="3600" w:hanging="360"/>
      </w:pPr>
    </w:lvl>
    <w:lvl w:ilvl="5" w:tplc="92E84D1A">
      <w:start w:val="1"/>
      <w:numFmt w:val="lowerRoman"/>
      <w:lvlText w:val="%6."/>
      <w:lvlJc w:val="right"/>
      <w:pPr>
        <w:ind w:left="4320" w:hanging="180"/>
      </w:pPr>
    </w:lvl>
    <w:lvl w:ilvl="6" w:tplc="54DA89E0">
      <w:start w:val="1"/>
      <w:numFmt w:val="decimal"/>
      <w:lvlText w:val="%7."/>
      <w:lvlJc w:val="left"/>
      <w:pPr>
        <w:ind w:left="5040" w:hanging="360"/>
      </w:pPr>
    </w:lvl>
    <w:lvl w:ilvl="7" w:tplc="E29625F0">
      <w:start w:val="1"/>
      <w:numFmt w:val="lowerLetter"/>
      <w:lvlText w:val="%8."/>
      <w:lvlJc w:val="left"/>
      <w:pPr>
        <w:ind w:left="5760" w:hanging="360"/>
      </w:pPr>
    </w:lvl>
    <w:lvl w:ilvl="8" w:tplc="BC06B3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44FB6"/>
    <w:multiLevelType w:val="hybridMultilevel"/>
    <w:tmpl w:val="7ABAD2E2"/>
    <w:lvl w:ilvl="0" w:tplc="A956E50E">
      <w:start w:val="1"/>
      <w:numFmt w:val="decimal"/>
      <w:lvlText w:val="%1."/>
      <w:lvlJc w:val="left"/>
      <w:pPr>
        <w:ind w:left="709" w:hanging="360"/>
      </w:pPr>
    </w:lvl>
    <w:lvl w:ilvl="1" w:tplc="E2661EE0">
      <w:start w:val="1"/>
      <w:numFmt w:val="lowerLetter"/>
      <w:lvlText w:val="%2."/>
      <w:lvlJc w:val="left"/>
      <w:pPr>
        <w:ind w:left="1429" w:hanging="360"/>
      </w:pPr>
    </w:lvl>
    <w:lvl w:ilvl="2" w:tplc="E67CDB2A">
      <w:start w:val="1"/>
      <w:numFmt w:val="lowerRoman"/>
      <w:lvlText w:val="%3."/>
      <w:lvlJc w:val="right"/>
      <w:pPr>
        <w:ind w:left="2149" w:hanging="180"/>
      </w:pPr>
    </w:lvl>
    <w:lvl w:ilvl="3" w:tplc="64C20248">
      <w:start w:val="1"/>
      <w:numFmt w:val="decimal"/>
      <w:lvlText w:val="%4."/>
      <w:lvlJc w:val="left"/>
      <w:pPr>
        <w:ind w:left="2869" w:hanging="360"/>
      </w:pPr>
    </w:lvl>
    <w:lvl w:ilvl="4" w:tplc="FF22427E">
      <w:start w:val="1"/>
      <w:numFmt w:val="lowerLetter"/>
      <w:lvlText w:val="%5."/>
      <w:lvlJc w:val="left"/>
      <w:pPr>
        <w:ind w:left="3589" w:hanging="360"/>
      </w:pPr>
    </w:lvl>
    <w:lvl w:ilvl="5" w:tplc="61AA2F22">
      <w:start w:val="1"/>
      <w:numFmt w:val="lowerRoman"/>
      <w:lvlText w:val="%6."/>
      <w:lvlJc w:val="right"/>
      <w:pPr>
        <w:ind w:left="4309" w:hanging="180"/>
      </w:pPr>
    </w:lvl>
    <w:lvl w:ilvl="6" w:tplc="8A402530">
      <w:start w:val="1"/>
      <w:numFmt w:val="decimal"/>
      <w:lvlText w:val="%7."/>
      <w:lvlJc w:val="left"/>
      <w:pPr>
        <w:ind w:left="5029" w:hanging="360"/>
      </w:pPr>
    </w:lvl>
    <w:lvl w:ilvl="7" w:tplc="2594F52A">
      <w:start w:val="1"/>
      <w:numFmt w:val="lowerLetter"/>
      <w:lvlText w:val="%8."/>
      <w:lvlJc w:val="left"/>
      <w:pPr>
        <w:ind w:left="5749" w:hanging="360"/>
      </w:pPr>
    </w:lvl>
    <w:lvl w:ilvl="8" w:tplc="E9A6139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6761536E"/>
    <w:multiLevelType w:val="hybridMultilevel"/>
    <w:tmpl w:val="D0A86BB4"/>
    <w:lvl w:ilvl="0" w:tplc="3080F620">
      <w:start w:val="1"/>
      <w:numFmt w:val="decimal"/>
      <w:lvlText w:val="%1."/>
      <w:lvlJc w:val="left"/>
      <w:pPr>
        <w:ind w:left="709" w:hanging="360"/>
      </w:pPr>
    </w:lvl>
    <w:lvl w:ilvl="1" w:tplc="DA8CC13E">
      <w:start w:val="1"/>
      <w:numFmt w:val="lowerLetter"/>
      <w:lvlText w:val="%2."/>
      <w:lvlJc w:val="left"/>
      <w:pPr>
        <w:ind w:left="1429" w:hanging="360"/>
      </w:pPr>
    </w:lvl>
    <w:lvl w:ilvl="2" w:tplc="E05A6364">
      <w:start w:val="1"/>
      <w:numFmt w:val="lowerRoman"/>
      <w:lvlText w:val="%3."/>
      <w:lvlJc w:val="right"/>
      <w:pPr>
        <w:ind w:left="2149" w:hanging="180"/>
      </w:pPr>
    </w:lvl>
    <w:lvl w:ilvl="3" w:tplc="68A0542C">
      <w:start w:val="1"/>
      <w:numFmt w:val="decimal"/>
      <w:lvlText w:val="%4."/>
      <w:lvlJc w:val="left"/>
      <w:pPr>
        <w:ind w:left="2869" w:hanging="360"/>
      </w:pPr>
    </w:lvl>
    <w:lvl w:ilvl="4" w:tplc="7604E288">
      <w:start w:val="1"/>
      <w:numFmt w:val="lowerLetter"/>
      <w:lvlText w:val="%5."/>
      <w:lvlJc w:val="left"/>
      <w:pPr>
        <w:ind w:left="3589" w:hanging="360"/>
      </w:pPr>
    </w:lvl>
    <w:lvl w:ilvl="5" w:tplc="3D06620E">
      <w:start w:val="1"/>
      <w:numFmt w:val="lowerRoman"/>
      <w:lvlText w:val="%6."/>
      <w:lvlJc w:val="right"/>
      <w:pPr>
        <w:ind w:left="4309" w:hanging="180"/>
      </w:pPr>
    </w:lvl>
    <w:lvl w:ilvl="6" w:tplc="40C29FC0">
      <w:start w:val="1"/>
      <w:numFmt w:val="decimal"/>
      <w:lvlText w:val="%7."/>
      <w:lvlJc w:val="left"/>
      <w:pPr>
        <w:ind w:left="5029" w:hanging="360"/>
      </w:pPr>
    </w:lvl>
    <w:lvl w:ilvl="7" w:tplc="349CC0B6">
      <w:start w:val="1"/>
      <w:numFmt w:val="lowerLetter"/>
      <w:lvlText w:val="%8."/>
      <w:lvlJc w:val="left"/>
      <w:pPr>
        <w:ind w:left="5749" w:hanging="360"/>
      </w:pPr>
    </w:lvl>
    <w:lvl w:ilvl="8" w:tplc="87F2C25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51"/>
    <w:rsid w:val="0035247B"/>
    <w:rsid w:val="00417275"/>
    <w:rsid w:val="0083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00" w:lineRule="auto"/>
      <w:ind w:firstLine="72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line="240" w:lineRule="auto"/>
      <w:ind w:firstLine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2111">
    <w:name w:val="Основной текст 2;Мой Заголовок 1 Знак;Мой Заголовок 1 Знак Знак;Мой Заголовок 1"/>
    <w:basedOn w:val="a"/>
    <w:link w:val="211111"/>
    <w:pPr>
      <w:spacing w:line="240" w:lineRule="auto"/>
      <w:ind w:firstLine="0"/>
      <w:jc w:val="center"/>
    </w:pPr>
    <w:rPr>
      <w:b/>
      <w:bCs/>
      <w:sz w:val="28"/>
      <w:szCs w:val="28"/>
    </w:rPr>
  </w:style>
  <w:style w:type="character" w:customStyle="1" w:styleId="211111">
    <w:name w:val="Основной текст 2 Знак;Мой Заголовок 1 Знак Знак1;Мой Заголовок 1 Знак Знак Знак;Мой Заголовок 1 Знак1"/>
    <w:link w:val="2111"/>
    <w:rPr>
      <w:b/>
      <w:bCs/>
      <w:sz w:val="28"/>
      <w:szCs w:val="28"/>
      <w:lang w:val="ru-RU" w:eastAsia="ru-RU" w:bidi="ar-SA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sz w:val="28"/>
      <w:szCs w:val="28"/>
      <w:lang w:eastAsia="ar-SA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  <w:ind w:firstLine="0"/>
    </w:pPr>
  </w:style>
  <w:style w:type="table" w:customStyle="1" w:styleId="StGen2">
    <w:name w:val="StGen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00" w:lineRule="auto"/>
      <w:ind w:firstLine="72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line="240" w:lineRule="auto"/>
      <w:ind w:firstLine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2111">
    <w:name w:val="Основной текст 2;Мой Заголовок 1 Знак;Мой Заголовок 1 Знак Знак;Мой Заголовок 1"/>
    <w:basedOn w:val="a"/>
    <w:link w:val="211111"/>
    <w:pPr>
      <w:spacing w:line="240" w:lineRule="auto"/>
      <w:ind w:firstLine="0"/>
      <w:jc w:val="center"/>
    </w:pPr>
    <w:rPr>
      <w:b/>
      <w:bCs/>
      <w:sz w:val="28"/>
      <w:szCs w:val="28"/>
    </w:rPr>
  </w:style>
  <w:style w:type="character" w:customStyle="1" w:styleId="211111">
    <w:name w:val="Основной текст 2 Знак;Мой Заголовок 1 Знак Знак1;Мой Заголовок 1 Знак Знак Знак;Мой Заголовок 1 Знак1"/>
    <w:link w:val="2111"/>
    <w:rPr>
      <w:b/>
      <w:bCs/>
      <w:sz w:val="28"/>
      <w:szCs w:val="28"/>
      <w:lang w:val="ru-RU" w:eastAsia="ru-RU" w:bidi="ar-SA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sz w:val="28"/>
      <w:szCs w:val="28"/>
      <w:lang w:eastAsia="ar-SA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  <w:ind w:firstLine="0"/>
    </w:pPr>
  </w:style>
  <w:style w:type="table" w:customStyle="1" w:styleId="StGen2">
    <w:name w:val="StGen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jghhoc2aj1c8b.xn--p1ai/lectu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7759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78038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Голец Ольга Георгиевна</cp:lastModifiedBy>
  <cp:revision>2</cp:revision>
  <dcterms:created xsi:type="dcterms:W3CDTF">2025-11-11T03:18:00Z</dcterms:created>
  <dcterms:modified xsi:type="dcterms:W3CDTF">2025-11-11T03:18:00Z</dcterms:modified>
  <cp:version>1048576</cp:version>
</cp:coreProperties>
</file>