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7C1" w:rsidRDefault="003267C1">
      <w:pPr>
        <w:pStyle w:val="ConsPlusNormal"/>
        <w:jc w:val="both"/>
        <w:rPr>
          <w:rFonts w:ascii="Times New Roman" w:hAnsi="Times New Roman" w:cs="Times New Roman"/>
          <w:sz w:val="20"/>
        </w:rPr>
      </w:pPr>
      <w:bookmarkStart w:id="0" w:name="_GoBack"/>
      <w:bookmarkEnd w:id="0"/>
    </w:p>
    <w:tbl>
      <w:tblPr>
        <w:tblStyle w:val="af2"/>
        <w:tblW w:w="10131" w:type="dxa"/>
        <w:tblLayout w:type="fixed"/>
        <w:tblLook w:val="04A0" w:firstRow="1" w:lastRow="0" w:firstColumn="1" w:lastColumn="0" w:noHBand="0" w:noVBand="1"/>
      </w:tblPr>
      <w:tblGrid>
        <w:gridCol w:w="4922"/>
        <w:gridCol w:w="5209"/>
      </w:tblGrid>
      <w:tr w:rsidR="003267C1">
        <w:tc>
          <w:tcPr>
            <w:tcW w:w="4922" w:type="dxa"/>
            <w:tcBorders>
              <w:top w:val="nil"/>
              <w:left w:val="nil"/>
              <w:bottom w:val="nil"/>
              <w:right w:val="nil"/>
            </w:tcBorders>
          </w:tcPr>
          <w:p w:rsidR="003267C1" w:rsidRDefault="003267C1">
            <w:pPr>
              <w:pStyle w:val="ConsPlusNormal"/>
              <w:jc w:val="both"/>
              <w:rPr>
                <w:rFonts w:ascii="Times New Roman" w:hAnsi="Times New Roman" w:cs="Times New Roman"/>
                <w:sz w:val="26"/>
                <w:szCs w:val="26"/>
                <w:lang w:eastAsia="en-US"/>
              </w:rPr>
            </w:pPr>
          </w:p>
        </w:tc>
        <w:tc>
          <w:tcPr>
            <w:tcW w:w="5208" w:type="dxa"/>
            <w:tcBorders>
              <w:top w:val="nil"/>
              <w:left w:val="nil"/>
              <w:bottom w:val="nil"/>
              <w:right w:val="nil"/>
            </w:tcBorders>
          </w:tcPr>
          <w:p w:rsidR="003267C1" w:rsidRDefault="001B42C0">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lang w:eastAsia="en-US"/>
              </w:rPr>
              <w:t>Приложение № 1</w:t>
            </w:r>
          </w:p>
          <w:p w:rsidR="003267C1" w:rsidRDefault="001B42C0">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к постановлению администрации Черепановского района № 844 от 21.11.2025</w:t>
            </w:r>
          </w:p>
        </w:tc>
      </w:tr>
    </w:tbl>
    <w:p w:rsidR="003267C1" w:rsidRDefault="003267C1">
      <w:pPr>
        <w:pStyle w:val="ConsPlusNormal"/>
        <w:jc w:val="both"/>
        <w:rPr>
          <w:rFonts w:ascii="Times New Roman" w:hAnsi="Times New Roman" w:cs="Times New Roman"/>
          <w:sz w:val="20"/>
        </w:rPr>
      </w:pPr>
    </w:p>
    <w:p w:rsidR="003267C1" w:rsidRDefault="003267C1">
      <w:pPr>
        <w:pStyle w:val="ConsPlusNormal"/>
        <w:jc w:val="both"/>
        <w:rPr>
          <w:rFonts w:ascii="Times New Roman" w:hAnsi="Times New Roman" w:cs="Times New Roman"/>
          <w:sz w:val="20"/>
        </w:rPr>
      </w:pPr>
    </w:p>
    <w:p w:rsidR="003267C1" w:rsidRDefault="001B42C0">
      <w:pPr>
        <w:pStyle w:val="32"/>
        <w:shd w:val="clear" w:color="auto" w:fill="auto"/>
        <w:spacing w:after="0" w:line="240" w:lineRule="auto"/>
        <w:rPr>
          <w:sz w:val="26"/>
          <w:szCs w:val="26"/>
        </w:rPr>
      </w:pPr>
      <w:r>
        <w:rPr>
          <w:color w:val="000000"/>
          <w:sz w:val="26"/>
          <w:szCs w:val="26"/>
          <w:lang w:bidi="ru-RU"/>
        </w:rPr>
        <w:t>ИЗВЕЩЕНИЕ О ПРОВЕДЕНИИ ОТКРЫТОГО КОНКУРСА</w:t>
      </w:r>
    </w:p>
    <w:p w:rsidR="003267C1" w:rsidRDefault="001B42C0">
      <w:pPr>
        <w:jc w:val="center"/>
        <w:rPr>
          <w:color w:val="000000"/>
          <w:sz w:val="26"/>
          <w:szCs w:val="26"/>
          <w:lang w:bidi="ru-RU"/>
        </w:rPr>
      </w:pPr>
      <w:r>
        <w:rPr>
          <w:color w:val="000000"/>
          <w:sz w:val="26"/>
          <w:szCs w:val="26"/>
          <w:lang w:bidi="ru-RU"/>
        </w:rPr>
        <w:t>на право осуществления перевозок по нерегулируемым тарифам по муниципальным маршрутам регулярных перевозок в границах Черепановского района Новосибирской области</w:t>
      </w:r>
    </w:p>
    <w:p w:rsidR="003267C1" w:rsidRDefault="003267C1">
      <w:pPr>
        <w:jc w:val="center"/>
        <w:rPr>
          <w:sz w:val="26"/>
          <w:szCs w:val="26"/>
        </w:rPr>
      </w:pPr>
    </w:p>
    <w:p w:rsidR="003267C1" w:rsidRDefault="001B42C0">
      <w:pPr>
        <w:tabs>
          <w:tab w:val="left" w:pos="8385"/>
        </w:tabs>
        <w:jc w:val="center"/>
        <w:rPr>
          <w:sz w:val="26"/>
          <w:szCs w:val="26"/>
        </w:rPr>
      </w:pPr>
      <w:r>
        <w:rPr>
          <w:rStyle w:val="4"/>
          <w:sz w:val="26"/>
          <w:szCs w:val="26"/>
          <w:u w:val="none"/>
        </w:rPr>
        <w:t xml:space="preserve">«21» ноября 2025 г.                                                                            </w:t>
      </w:r>
      <w:r>
        <w:rPr>
          <w:sz w:val="26"/>
          <w:szCs w:val="26"/>
        </w:rPr>
        <w:t xml:space="preserve">                   </w:t>
      </w:r>
      <w:r>
        <w:rPr>
          <w:color w:val="000000"/>
          <w:sz w:val="26"/>
          <w:szCs w:val="26"/>
          <w:lang w:bidi="ru-RU"/>
        </w:rPr>
        <w:t>г.</w:t>
      </w:r>
      <w:r>
        <w:rPr>
          <w:sz w:val="26"/>
          <w:szCs w:val="26"/>
        </w:rPr>
        <w:t>Черепаново</w:t>
      </w:r>
    </w:p>
    <w:p w:rsidR="003267C1" w:rsidRDefault="003267C1">
      <w:pPr>
        <w:tabs>
          <w:tab w:val="left" w:pos="8385"/>
        </w:tabs>
        <w:jc w:val="both"/>
        <w:rPr>
          <w:sz w:val="26"/>
          <w:szCs w:val="26"/>
        </w:rPr>
      </w:pPr>
    </w:p>
    <w:tbl>
      <w:tblPr>
        <w:tblStyle w:val="af2"/>
        <w:tblW w:w="10173" w:type="dxa"/>
        <w:tblLayout w:type="fixed"/>
        <w:tblLook w:val="04A0" w:firstRow="1" w:lastRow="0" w:firstColumn="1" w:lastColumn="0" w:noHBand="0" w:noVBand="1"/>
      </w:tblPr>
      <w:tblGrid>
        <w:gridCol w:w="534"/>
        <w:gridCol w:w="3827"/>
        <w:gridCol w:w="5812"/>
      </w:tblGrid>
      <w:tr w:rsidR="003267C1">
        <w:tc>
          <w:tcPr>
            <w:tcW w:w="534" w:type="dxa"/>
          </w:tcPr>
          <w:p w:rsidR="003267C1" w:rsidRDefault="001B42C0">
            <w:pPr>
              <w:jc w:val="center"/>
              <w:rPr>
                <w:sz w:val="26"/>
                <w:szCs w:val="26"/>
              </w:rPr>
            </w:pPr>
            <w:r>
              <w:rPr>
                <w:sz w:val="26"/>
                <w:szCs w:val="26"/>
              </w:rPr>
              <w:t>1</w:t>
            </w:r>
          </w:p>
        </w:tc>
        <w:tc>
          <w:tcPr>
            <w:tcW w:w="3827" w:type="dxa"/>
            <w:vAlign w:val="center"/>
          </w:tcPr>
          <w:p w:rsidR="003267C1" w:rsidRDefault="001B42C0">
            <w:pPr>
              <w:jc w:val="both"/>
              <w:rPr>
                <w:sz w:val="26"/>
                <w:szCs w:val="26"/>
              </w:rPr>
            </w:pPr>
            <w:r>
              <w:rPr>
                <w:rStyle w:val="295pt0"/>
                <w:b w:val="0"/>
                <w:sz w:val="26"/>
                <w:szCs w:val="26"/>
                <w:lang w:bidi="ar-SA"/>
              </w:rPr>
              <w:t>Организатор открытого конкурса</w:t>
            </w:r>
          </w:p>
        </w:tc>
        <w:tc>
          <w:tcPr>
            <w:tcW w:w="5812" w:type="dxa"/>
          </w:tcPr>
          <w:p w:rsidR="003267C1" w:rsidRDefault="001B42C0">
            <w:pPr>
              <w:jc w:val="both"/>
              <w:rPr>
                <w:sz w:val="26"/>
                <w:szCs w:val="26"/>
              </w:rPr>
            </w:pPr>
            <w:r>
              <w:rPr>
                <w:rStyle w:val="295pt"/>
                <w:b w:val="0"/>
                <w:bCs w:val="0"/>
                <w:sz w:val="26"/>
                <w:szCs w:val="26"/>
                <w:lang w:bidi="ar-SA"/>
              </w:rPr>
              <w:t xml:space="preserve">Наименование: </w:t>
            </w:r>
            <w:r>
              <w:rPr>
                <w:rStyle w:val="295pt0"/>
                <w:b w:val="0"/>
                <w:bCs w:val="0"/>
                <w:sz w:val="26"/>
                <w:szCs w:val="26"/>
                <w:lang w:bidi="ar-SA"/>
              </w:rPr>
              <w:t>Администрация Черепановского района Новосибирской области</w:t>
            </w:r>
          </w:p>
        </w:tc>
      </w:tr>
      <w:tr w:rsidR="003267C1">
        <w:tc>
          <w:tcPr>
            <w:tcW w:w="534" w:type="dxa"/>
          </w:tcPr>
          <w:p w:rsidR="003267C1" w:rsidRDefault="001B42C0">
            <w:pPr>
              <w:rPr>
                <w:sz w:val="26"/>
                <w:szCs w:val="26"/>
              </w:rPr>
            </w:pPr>
            <w:r>
              <w:rPr>
                <w:sz w:val="26"/>
                <w:szCs w:val="26"/>
              </w:rPr>
              <w:t>2</w:t>
            </w:r>
          </w:p>
        </w:tc>
        <w:tc>
          <w:tcPr>
            <w:tcW w:w="3827" w:type="dxa"/>
            <w:vAlign w:val="center"/>
          </w:tcPr>
          <w:p w:rsidR="003267C1" w:rsidRDefault="001B42C0">
            <w:pPr>
              <w:rPr>
                <w:sz w:val="26"/>
                <w:szCs w:val="26"/>
              </w:rPr>
            </w:pPr>
            <w:r>
              <w:rPr>
                <w:rStyle w:val="295pt0"/>
                <w:b w:val="0"/>
                <w:sz w:val="26"/>
                <w:szCs w:val="26"/>
                <w:lang w:bidi="ar-SA"/>
              </w:rPr>
              <w:t>Юридический адрес</w:t>
            </w:r>
          </w:p>
        </w:tc>
        <w:tc>
          <w:tcPr>
            <w:tcW w:w="5812" w:type="dxa"/>
          </w:tcPr>
          <w:p w:rsidR="003267C1" w:rsidRDefault="001B42C0">
            <w:pPr>
              <w:rPr>
                <w:sz w:val="26"/>
                <w:szCs w:val="26"/>
              </w:rPr>
            </w:pPr>
            <w:r>
              <w:rPr>
                <w:rStyle w:val="295pt"/>
                <w:b w:val="0"/>
                <w:sz w:val="26"/>
                <w:szCs w:val="26"/>
                <w:lang w:bidi="ar-SA"/>
              </w:rPr>
              <w:t>633520, Новосибирская область, г. Черепаново, ул. Партизанская, 12</w:t>
            </w:r>
          </w:p>
        </w:tc>
      </w:tr>
      <w:tr w:rsidR="003267C1">
        <w:tc>
          <w:tcPr>
            <w:tcW w:w="534" w:type="dxa"/>
          </w:tcPr>
          <w:p w:rsidR="003267C1" w:rsidRDefault="001B42C0">
            <w:pPr>
              <w:rPr>
                <w:sz w:val="26"/>
                <w:szCs w:val="26"/>
              </w:rPr>
            </w:pPr>
            <w:r>
              <w:rPr>
                <w:sz w:val="26"/>
                <w:szCs w:val="26"/>
              </w:rPr>
              <w:t>3</w:t>
            </w:r>
          </w:p>
        </w:tc>
        <w:tc>
          <w:tcPr>
            <w:tcW w:w="3827" w:type="dxa"/>
            <w:vAlign w:val="center"/>
          </w:tcPr>
          <w:p w:rsidR="003267C1" w:rsidRDefault="001B42C0">
            <w:pPr>
              <w:rPr>
                <w:sz w:val="26"/>
                <w:szCs w:val="26"/>
              </w:rPr>
            </w:pPr>
            <w:r>
              <w:rPr>
                <w:rStyle w:val="295pt0"/>
                <w:b w:val="0"/>
                <w:sz w:val="26"/>
                <w:szCs w:val="26"/>
                <w:lang w:bidi="ar-SA"/>
              </w:rPr>
              <w:t>Почтовый адрес</w:t>
            </w:r>
          </w:p>
        </w:tc>
        <w:tc>
          <w:tcPr>
            <w:tcW w:w="5812" w:type="dxa"/>
          </w:tcPr>
          <w:p w:rsidR="003267C1" w:rsidRDefault="001B42C0">
            <w:pPr>
              <w:rPr>
                <w:sz w:val="26"/>
                <w:szCs w:val="26"/>
              </w:rPr>
            </w:pPr>
            <w:r>
              <w:rPr>
                <w:rStyle w:val="295pt"/>
                <w:b w:val="0"/>
                <w:sz w:val="26"/>
                <w:szCs w:val="26"/>
                <w:lang w:bidi="ar-SA"/>
              </w:rPr>
              <w:t>633520, Новосибирская область, г. Черепаново, ул. Партизанская, 12</w:t>
            </w:r>
          </w:p>
        </w:tc>
      </w:tr>
      <w:tr w:rsidR="003267C1">
        <w:tc>
          <w:tcPr>
            <w:tcW w:w="534" w:type="dxa"/>
          </w:tcPr>
          <w:p w:rsidR="003267C1" w:rsidRDefault="001B42C0">
            <w:pPr>
              <w:rPr>
                <w:sz w:val="26"/>
                <w:szCs w:val="26"/>
              </w:rPr>
            </w:pPr>
            <w:r>
              <w:rPr>
                <w:sz w:val="26"/>
                <w:szCs w:val="26"/>
              </w:rPr>
              <w:t>4</w:t>
            </w:r>
          </w:p>
        </w:tc>
        <w:tc>
          <w:tcPr>
            <w:tcW w:w="3827" w:type="dxa"/>
            <w:vAlign w:val="bottom"/>
          </w:tcPr>
          <w:p w:rsidR="003267C1" w:rsidRDefault="001B42C0">
            <w:pPr>
              <w:rPr>
                <w:sz w:val="26"/>
                <w:szCs w:val="26"/>
              </w:rPr>
            </w:pPr>
            <w:r>
              <w:rPr>
                <w:rStyle w:val="295pt0"/>
                <w:b w:val="0"/>
                <w:sz w:val="26"/>
                <w:szCs w:val="26"/>
                <w:lang w:bidi="ar-SA"/>
              </w:rPr>
              <w:t>Контактные телефоны</w:t>
            </w:r>
          </w:p>
        </w:tc>
        <w:tc>
          <w:tcPr>
            <w:tcW w:w="5812" w:type="dxa"/>
            <w:vAlign w:val="bottom"/>
          </w:tcPr>
          <w:p w:rsidR="003267C1" w:rsidRDefault="001B42C0">
            <w:pPr>
              <w:rPr>
                <w:sz w:val="26"/>
                <w:szCs w:val="26"/>
              </w:rPr>
            </w:pPr>
            <w:r>
              <w:rPr>
                <w:rStyle w:val="295pt"/>
                <w:b w:val="0"/>
                <w:bCs w:val="0"/>
                <w:lang w:bidi="ar-SA"/>
              </w:rPr>
              <w:t>8(</w:t>
            </w:r>
            <w:r>
              <w:rPr>
                <w:rStyle w:val="295pt"/>
                <w:b w:val="0"/>
                <w:lang w:bidi="ar-SA"/>
              </w:rPr>
              <w:t>38345) 21-170, 8(38345) 22-445</w:t>
            </w:r>
          </w:p>
        </w:tc>
      </w:tr>
      <w:tr w:rsidR="003267C1">
        <w:tc>
          <w:tcPr>
            <w:tcW w:w="534" w:type="dxa"/>
          </w:tcPr>
          <w:p w:rsidR="003267C1" w:rsidRDefault="001B42C0">
            <w:pPr>
              <w:rPr>
                <w:sz w:val="26"/>
                <w:szCs w:val="26"/>
              </w:rPr>
            </w:pPr>
            <w:r>
              <w:rPr>
                <w:sz w:val="26"/>
                <w:szCs w:val="26"/>
              </w:rPr>
              <w:t>5</w:t>
            </w:r>
          </w:p>
        </w:tc>
        <w:tc>
          <w:tcPr>
            <w:tcW w:w="3827" w:type="dxa"/>
            <w:vAlign w:val="bottom"/>
          </w:tcPr>
          <w:p w:rsidR="003267C1" w:rsidRDefault="001B42C0">
            <w:pPr>
              <w:rPr>
                <w:sz w:val="26"/>
                <w:szCs w:val="26"/>
              </w:rPr>
            </w:pPr>
            <w:r>
              <w:rPr>
                <w:rStyle w:val="295pt0"/>
                <w:b w:val="0"/>
                <w:sz w:val="26"/>
                <w:szCs w:val="26"/>
                <w:lang w:bidi="ar-SA"/>
              </w:rPr>
              <w:t>Адрес электронной почты</w:t>
            </w:r>
          </w:p>
        </w:tc>
        <w:tc>
          <w:tcPr>
            <w:tcW w:w="5812" w:type="dxa"/>
            <w:vAlign w:val="bottom"/>
          </w:tcPr>
          <w:p w:rsidR="003267C1" w:rsidRDefault="001B42C0">
            <w:pPr>
              <w:rPr>
                <w:sz w:val="26"/>
                <w:szCs w:val="26"/>
                <w:lang w:val="en-US"/>
              </w:rPr>
            </w:pPr>
            <w:r>
              <w:rPr>
                <w:rStyle w:val="295pt0"/>
                <w:b w:val="0"/>
                <w:lang w:val="en-US" w:eastAsia="en-US" w:bidi="en-US"/>
              </w:rPr>
              <w:t>otdel2019</w:t>
            </w:r>
            <w:r>
              <w:rPr>
                <w:rStyle w:val="295pt0"/>
                <w:b w:val="0"/>
                <w:lang w:eastAsia="en-US" w:bidi="en-US"/>
              </w:rPr>
              <w:t>@</w:t>
            </w:r>
            <w:proofErr w:type="spellStart"/>
            <w:r>
              <w:rPr>
                <w:rStyle w:val="295pt0"/>
                <w:b w:val="0"/>
                <w:lang w:val="en-US" w:eastAsia="en-US" w:bidi="en-US"/>
              </w:rPr>
              <w:t>bk</w:t>
            </w:r>
            <w:proofErr w:type="spellEnd"/>
            <w:r>
              <w:rPr>
                <w:rStyle w:val="295pt0"/>
                <w:b w:val="0"/>
                <w:lang w:eastAsia="en-US" w:bidi="en-US"/>
              </w:rPr>
              <w:t>.</w:t>
            </w:r>
            <w:proofErr w:type="spellStart"/>
            <w:r>
              <w:rPr>
                <w:rStyle w:val="295pt0"/>
                <w:b w:val="0"/>
                <w:lang w:eastAsia="en-US" w:bidi="en-US"/>
              </w:rPr>
              <w:t>ru</w:t>
            </w:r>
            <w:proofErr w:type="spellEnd"/>
          </w:p>
        </w:tc>
      </w:tr>
      <w:tr w:rsidR="003267C1">
        <w:tc>
          <w:tcPr>
            <w:tcW w:w="534" w:type="dxa"/>
          </w:tcPr>
          <w:p w:rsidR="003267C1" w:rsidRDefault="001B42C0">
            <w:pPr>
              <w:rPr>
                <w:sz w:val="26"/>
                <w:szCs w:val="26"/>
              </w:rPr>
            </w:pPr>
            <w:r>
              <w:rPr>
                <w:sz w:val="26"/>
                <w:szCs w:val="26"/>
              </w:rPr>
              <w:t>6</w:t>
            </w:r>
          </w:p>
        </w:tc>
        <w:tc>
          <w:tcPr>
            <w:tcW w:w="3827" w:type="dxa"/>
            <w:vAlign w:val="center"/>
          </w:tcPr>
          <w:p w:rsidR="003267C1" w:rsidRDefault="001B42C0">
            <w:pPr>
              <w:rPr>
                <w:sz w:val="26"/>
                <w:szCs w:val="26"/>
              </w:rPr>
            </w:pPr>
            <w:r>
              <w:rPr>
                <w:rStyle w:val="295pt0"/>
                <w:b w:val="0"/>
                <w:sz w:val="26"/>
                <w:szCs w:val="26"/>
                <w:lang w:bidi="ar-SA"/>
              </w:rPr>
              <w:t>Предмет открытого конкурса</w:t>
            </w:r>
          </w:p>
        </w:tc>
        <w:tc>
          <w:tcPr>
            <w:tcW w:w="5812" w:type="dxa"/>
            <w:vAlign w:val="bottom"/>
          </w:tcPr>
          <w:p w:rsidR="003267C1" w:rsidRDefault="001B42C0">
            <w:pPr>
              <w:rPr>
                <w:sz w:val="26"/>
                <w:szCs w:val="26"/>
              </w:rPr>
            </w:pPr>
            <w:r>
              <w:rPr>
                <w:rStyle w:val="295pt"/>
                <w:b w:val="0"/>
                <w:bCs w:val="0"/>
                <w:lang w:bidi="ar-SA"/>
              </w:rPr>
              <w:t xml:space="preserve">Открытый конкурс </w:t>
            </w:r>
            <w:proofErr w:type="gramStart"/>
            <w:r>
              <w:rPr>
                <w:rStyle w:val="295pt"/>
                <w:b w:val="0"/>
                <w:bCs w:val="0"/>
                <w:lang w:bidi="ar-SA"/>
              </w:rPr>
              <w:t>на право получения свидетельства об осуществлении перевозок по муниципальному маршруту регулярных перевозок по нерегулируемым тарифам на территории</w:t>
            </w:r>
            <w:proofErr w:type="gramEnd"/>
            <w:r>
              <w:rPr>
                <w:rStyle w:val="295pt"/>
                <w:b w:val="0"/>
                <w:bCs w:val="0"/>
                <w:lang w:bidi="ar-SA"/>
              </w:rPr>
              <w:t xml:space="preserve"> </w:t>
            </w:r>
            <w:r>
              <w:rPr>
                <w:rStyle w:val="295pt"/>
                <w:b w:val="0"/>
                <w:lang w:bidi="ar-SA"/>
              </w:rPr>
              <w:t>Черепановского района Новосибирской области</w:t>
            </w:r>
          </w:p>
        </w:tc>
      </w:tr>
      <w:tr w:rsidR="003267C1">
        <w:tc>
          <w:tcPr>
            <w:tcW w:w="534" w:type="dxa"/>
          </w:tcPr>
          <w:p w:rsidR="003267C1" w:rsidRDefault="001B42C0">
            <w:pPr>
              <w:rPr>
                <w:sz w:val="26"/>
                <w:szCs w:val="26"/>
              </w:rPr>
            </w:pPr>
            <w:r>
              <w:rPr>
                <w:sz w:val="26"/>
                <w:szCs w:val="26"/>
              </w:rPr>
              <w:t>7</w:t>
            </w:r>
          </w:p>
        </w:tc>
        <w:tc>
          <w:tcPr>
            <w:tcW w:w="3827" w:type="dxa"/>
            <w:vAlign w:val="center"/>
          </w:tcPr>
          <w:p w:rsidR="003267C1" w:rsidRDefault="001B42C0">
            <w:pPr>
              <w:rPr>
                <w:sz w:val="26"/>
                <w:szCs w:val="26"/>
              </w:rPr>
            </w:pPr>
            <w:r>
              <w:rPr>
                <w:rStyle w:val="295pt0"/>
                <w:b w:val="0"/>
                <w:sz w:val="26"/>
                <w:szCs w:val="26"/>
                <w:lang w:bidi="ar-SA"/>
              </w:rPr>
              <w:t>Срок, место и порядок предоставления конкурсной документации</w:t>
            </w:r>
          </w:p>
        </w:tc>
        <w:tc>
          <w:tcPr>
            <w:tcW w:w="5812" w:type="dxa"/>
            <w:vAlign w:val="bottom"/>
          </w:tcPr>
          <w:p w:rsidR="003267C1" w:rsidRDefault="001B42C0">
            <w:pPr>
              <w:rPr>
                <w:rStyle w:val="295pt"/>
                <w:b w:val="0"/>
                <w:bCs w:val="0"/>
                <w:sz w:val="26"/>
                <w:szCs w:val="26"/>
                <w:lang w:bidi="ar-SA"/>
              </w:rPr>
            </w:pPr>
            <w:r>
              <w:rPr>
                <w:rStyle w:val="295pt"/>
                <w:b w:val="0"/>
                <w:bCs w:val="0"/>
                <w:lang w:bidi="ar-SA"/>
              </w:rPr>
              <w:t>Конкурсная документация доступна на официальном сайте</w:t>
            </w:r>
            <w:r>
              <w:rPr>
                <w:rStyle w:val="295pt"/>
                <w:b w:val="0"/>
                <w:lang w:bidi="ar-SA"/>
              </w:rPr>
              <w:t xml:space="preserve"> администрации Черепановского района</w:t>
            </w:r>
            <w:r>
              <w:rPr>
                <w:rStyle w:val="295pt"/>
                <w:b w:val="0"/>
                <w:bCs w:val="0"/>
                <w:lang w:bidi="ar-SA"/>
              </w:rPr>
              <w:t xml:space="preserve"> Новосибирской области</w:t>
            </w:r>
          </w:p>
          <w:p w:rsidR="003267C1" w:rsidRDefault="001B42C0">
            <w:pPr>
              <w:rPr>
                <w:color w:val="000000"/>
                <w:sz w:val="26"/>
                <w:szCs w:val="26"/>
                <w:shd w:val="clear" w:color="auto" w:fill="FFFFFF"/>
              </w:rPr>
            </w:pPr>
            <w:r>
              <w:rPr>
                <w:rStyle w:val="295pt"/>
                <w:b w:val="0"/>
                <w:bCs w:val="0"/>
                <w:sz w:val="26"/>
                <w:szCs w:val="26"/>
                <w:lang w:bidi="ar-SA"/>
              </w:rPr>
              <w:t xml:space="preserve">либо не позднее, чем за семь дней до даты окончания срока подачи заявок запросить ее у секретаря комиссии по письменному заявлению с указанием способа получения конкурсной документации (почтой, электронной почтой или непосредственно вручением). Срок предоставления конкурсной документации в течение </w:t>
            </w:r>
            <w:r>
              <w:rPr>
                <w:rStyle w:val="295pt0"/>
                <w:b w:val="0"/>
                <w:sz w:val="26"/>
                <w:szCs w:val="26"/>
                <w:lang w:bidi="ar-SA"/>
              </w:rPr>
              <w:t xml:space="preserve">5 </w:t>
            </w:r>
            <w:r>
              <w:rPr>
                <w:rStyle w:val="295pt"/>
                <w:b w:val="0"/>
                <w:bCs w:val="0"/>
                <w:sz w:val="26"/>
                <w:szCs w:val="26"/>
                <w:lang w:bidi="ar-SA"/>
              </w:rPr>
              <w:t xml:space="preserve">дней со </w:t>
            </w:r>
            <w:r>
              <w:rPr>
                <w:rStyle w:val="295pt0"/>
                <w:b w:val="0"/>
                <w:sz w:val="26"/>
                <w:szCs w:val="26"/>
                <w:lang w:bidi="ar-SA"/>
              </w:rPr>
              <w:t xml:space="preserve">дня </w:t>
            </w:r>
            <w:r>
              <w:rPr>
                <w:rStyle w:val="295pt"/>
                <w:b w:val="0"/>
                <w:bCs w:val="0"/>
                <w:sz w:val="26"/>
                <w:szCs w:val="26"/>
                <w:lang w:bidi="ar-SA"/>
              </w:rPr>
              <w:t>получения заявления.</w:t>
            </w:r>
          </w:p>
        </w:tc>
      </w:tr>
      <w:tr w:rsidR="003267C1">
        <w:tc>
          <w:tcPr>
            <w:tcW w:w="534" w:type="dxa"/>
          </w:tcPr>
          <w:p w:rsidR="003267C1" w:rsidRDefault="001B42C0">
            <w:pPr>
              <w:rPr>
                <w:sz w:val="26"/>
                <w:szCs w:val="26"/>
              </w:rPr>
            </w:pPr>
            <w:r>
              <w:rPr>
                <w:sz w:val="26"/>
                <w:szCs w:val="26"/>
              </w:rPr>
              <w:t>8</w:t>
            </w:r>
          </w:p>
        </w:tc>
        <w:tc>
          <w:tcPr>
            <w:tcW w:w="3827" w:type="dxa"/>
            <w:vAlign w:val="bottom"/>
          </w:tcPr>
          <w:p w:rsidR="003267C1" w:rsidRDefault="001B42C0">
            <w:pPr>
              <w:rPr>
                <w:sz w:val="26"/>
                <w:szCs w:val="26"/>
              </w:rPr>
            </w:pPr>
            <w:r>
              <w:rPr>
                <w:rStyle w:val="295pt0"/>
                <w:b w:val="0"/>
                <w:sz w:val="26"/>
                <w:szCs w:val="26"/>
                <w:lang w:bidi="ar-SA"/>
              </w:rPr>
              <w:t>Официальный сайт</w:t>
            </w:r>
          </w:p>
        </w:tc>
        <w:tc>
          <w:tcPr>
            <w:tcW w:w="5812" w:type="dxa"/>
            <w:vAlign w:val="bottom"/>
          </w:tcPr>
          <w:p w:rsidR="003267C1" w:rsidRDefault="001B42C0">
            <w:pPr>
              <w:rPr>
                <w:sz w:val="26"/>
                <w:szCs w:val="26"/>
              </w:rPr>
            </w:pPr>
            <w:r>
              <w:rPr>
                <w:sz w:val="26"/>
                <w:szCs w:val="26"/>
              </w:rPr>
              <w:t>https://cherepanovo.nso.ru/</w:t>
            </w:r>
          </w:p>
        </w:tc>
      </w:tr>
      <w:tr w:rsidR="003267C1">
        <w:tc>
          <w:tcPr>
            <w:tcW w:w="534" w:type="dxa"/>
          </w:tcPr>
          <w:p w:rsidR="003267C1" w:rsidRDefault="001B42C0">
            <w:pPr>
              <w:rPr>
                <w:sz w:val="26"/>
                <w:szCs w:val="26"/>
              </w:rPr>
            </w:pPr>
            <w:r>
              <w:rPr>
                <w:sz w:val="26"/>
                <w:szCs w:val="26"/>
              </w:rPr>
              <w:t>9</w:t>
            </w:r>
          </w:p>
        </w:tc>
        <w:tc>
          <w:tcPr>
            <w:tcW w:w="3827" w:type="dxa"/>
            <w:vAlign w:val="bottom"/>
          </w:tcPr>
          <w:p w:rsidR="003267C1" w:rsidRDefault="001B42C0">
            <w:pPr>
              <w:rPr>
                <w:sz w:val="26"/>
                <w:szCs w:val="26"/>
              </w:rPr>
            </w:pPr>
            <w:r>
              <w:rPr>
                <w:rStyle w:val="295pt0"/>
                <w:b w:val="0"/>
                <w:sz w:val="26"/>
                <w:szCs w:val="26"/>
                <w:lang w:bidi="ar-SA"/>
              </w:rPr>
              <w:t>Размер, порядок и сроки внесения платы за предоставление конкурсной документации на бумажном носителе</w:t>
            </w:r>
          </w:p>
        </w:tc>
        <w:tc>
          <w:tcPr>
            <w:tcW w:w="5812" w:type="dxa"/>
            <w:vAlign w:val="center"/>
          </w:tcPr>
          <w:p w:rsidR="003267C1" w:rsidRDefault="001B42C0">
            <w:pPr>
              <w:rPr>
                <w:sz w:val="26"/>
                <w:szCs w:val="26"/>
              </w:rPr>
            </w:pPr>
            <w:r>
              <w:rPr>
                <w:rStyle w:val="295pt"/>
                <w:b w:val="0"/>
                <w:bCs w:val="0"/>
                <w:sz w:val="26"/>
                <w:szCs w:val="26"/>
                <w:lang w:bidi="ar-SA"/>
              </w:rPr>
              <w:t>Плата не установлена</w:t>
            </w:r>
          </w:p>
        </w:tc>
      </w:tr>
      <w:tr w:rsidR="003267C1">
        <w:tc>
          <w:tcPr>
            <w:tcW w:w="534" w:type="dxa"/>
          </w:tcPr>
          <w:p w:rsidR="003267C1" w:rsidRDefault="001B42C0">
            <w:pPr>
              <w:rPr>
                <w:sz w:val="26"/>
                <w:szCs w:val="26"/>
              </w:rPr>
            </w:pPr>
            <w:r>
              <w:rPr>
                <w:sz w:val="26"/>
                <w:szCs w:val="26"/>
              </w:rPr>
              <w:t>10</w:t>
            </w:r>
          </w:p>
        </w:tc>
        <w:tc>
          <w:tcPr>
            <w:tcW w:w="3827" w:type="dxa"/>
            <w:vAlign w:val="center"/>
          </w:tcPr>
          <w:p w:rsidR="003267C1" w:rsidRDefault="001B42C0">
            <w:pPr>
              <w:rPr>
                <w:sz w:val="26"/>
                <w:szCs w:val="26"/>
              </w:rPr>
            </w:pPr>
            <w:r>
              <w:rPr>
                <w:rStyle w:val="295pt0"/>
                <w:b w:val="0"/>
                <w:sz w:val="26"/>
                <w:szCs w:val="26"/>
                <w:lang w:bidi="ar-SA"/>
              </w:rPr>
              <w:t>Дата начала и окончания, место и время приема заявок на участие в открытом конкурсе</w:t>
            </w:r>
          </w:p>
        </w:tc>
        <w:tc>
          <w:tcPr>
            <w:tcW w:w="5812" w:type="dxa"/>
            <w:vAlign w:val="bottom"/>
          </w:tcPr>
          <w:p w:rsidR="003267C1" w:rsidRDefault="001B42C0">
            <w:pPr>
              <w:rPr>
                <w:rStyle w:val="295pt0"/>
                <w:b w:val="0"/>
                <w:sz w:val="26"/>
                <w:szCs w:val="26"/>
              </w:rPr>
            </w:pPr>
            <w:r>
              <w:rPr>
                <w:rStyle w:val="295pt"/>
                <w:b w:val="0"/>
                <w:bCs w:val="0"/>
                <w:sz w:val="26"/>
                <w:szCs w:val="26"/>
                <w:lang w:bidi="ar-SA"/>
              </w:rPr>
              <w:t xml:space="preserve">Дата начала подачи заявок: </w:t>
            </w:r>
            <w:r>
              <w:rPr>
                <w:rStyle w:val="295pt0"/>
                <w:b w:val="0"/>
                <w:bCs w:val="0"/>
                <w:sz w:val="26"/>
                <w:szCs w:val="26"/>
                <w:lang w:bidi="ar-SA"/>
              </w:rPr>
              <w:t>22 ноября 2025г.</w:t>
            </w:r>
          </w:p>
          <w:p w:rsidR="003267C1" w:rsidRDefault="001B42C0">
            <w:pPr>
              <w:rPr>
                <w:rStyle w:val="295pt0"/>
                <w:b w:val="0"/>
                <w:bCs w:val="0"/>
                <w:sz w:val="26"/>
                <w:szCs w:val="26"/>
              </w:rPr>
            </w:pPr>
            <w:r>
              <w:rPr>
                <w:rStyle w:val="295pt"/>
                <w:b w:val="0"/>
                <w:bCs w:val="0"/>
                <w:sz w:val="26"/>
                <w:szCs w:val="26"/>
                <w:lang w:bidi="ar-SA"/>
              </w:rPr>
              <w:t xml:space="preserve">Дата и время окончания приема заявок: </w:t>
            </w:r>
            <w:r>
              <w:rPr>
                <w:rStyle w:val="295pt0"/>
                <w:b w:val="0"/>
                <w:bCs w:val="0"/>
                <w:sz w:val="26"/>
                <w:szCs w:val="26"/>
                <w:lang w:bidi="ar-SA"/>
              </w:rPr>
              <w:t>до 17.00</w:t>
            </w:r>
          </w:p>
          <w:p w:rsidR="003267C1" w:rsidRDefault="001B42C0">
            <w:pPr>
              <w:rPr>
                <w:sz w:val="26"/>
                <w:szCs w:val="26"/>
              </w:rPr>
            </w:pPr>
            <w:r>
              <w:rPr>
                <w:rStyle w:val="295pt0"/>
                <w:b w:val="0"/>
                <w:bCs w:val="0"/>
                <w:lang w:bidi="ar-SA"/>
              </w:rPr>
              <w:t>21</w:t>
            </w:r>
            <w:r>
              <w:rPr>
                <w:rStyle w:val="295pt0"/>
                <w:b w:val="0"/>
                <w:lang w:bidi="ar-SA"/>
              </w:rPr>
              <w:t xml:space="preserve"> </w:t>
            </w:r>
            <w:r>
              <w:rPr>
                <w:rStyle w:val="295pt0"/>
                <w:b w:val="0"/>
                <w:bCs w:val="0"/>
                <w:lang w:bidi="ar-SA"/>
              </w:rPr>
              <w:t>декабря</w:t>
            </w:r>
            <w:r>
              <w:rPr>
                <w:rStyle w:val="295pt0"/>
                <w:b w:val="0"/>
                <w:lang w:bidi="ar-SA"/>
              </w:rPr>
              <w:t xml:space="preserve"> 2025г.</w:t>
            </w:r>
          </w:p>
          <w:p w:rsidR="003267C1" w:rsidRDefault="001B42C0">
            <w:pPr>
              <w:rPr>
                <w:sz w:val="26"/>
                <w:szCs w:val="26"/>
              </w:rPr>
            </w:pPr>
            <w:r>
              <w:rPr>
                <w:rStyle w:val="295pt0"/>
                <w:b w:val="0"/>
                <w:sz w:val="26"/>
                <w:szCs w:val="26"/>
                <w:lang w:bidi="ar-SA"/>
              </w:rPr>
              <w:t>Место приема заявок на участие в конкурсе:</w:t>
            </w:r>
          </w:p>
          <w:p w:rsidR="003267C1" w:rsidRDefault="001B42C0">
            <w:pPr>
              <w:rPr>
                <w:rStyle w:val="295pt"/>
                <w:b w:val="0"/>
                <w:bCs w:val="0"/>
                <w:sz w:val="26"/>
                <w:szCs w:val="26"/>
              </w:rPr>
            </w:pPr>
            <w:r>
              <w:rPr>
                <w:rStyle w:val="295pt"/>
                <w:b w:val="0"/>
                <w:lang w:bidi="ar-SA"/>
              </w:rPr>
              <w:t xml:space="preserve"> с 9.00 до 13</w:t>
            </w:r>
            <w:r>
              <w:rPr>
                <w:rStyle w:val="295pt"/>
                <w:b w:val="0"/>
                <w:bCs w:val="0"/>
                <w:lang w:bidi="ar-SA"/>
              </w:rPr>
              <w:t xml:space="preserve">.00 </w:t>
            </w:r>
            <w:r>
              <w:rPr>
                <w:rStyle w:val="295pt"/>
                <w:b w:val="0"/>
                <w:lang w:bidi="ar-SA"/>
              </w:rPr>
              <w:t xml:space="preserve">и с 14:00 до 18:00 </w:t>
            </w:r>
            <w:r>
              <w:rPr>
                <w:rStyle w:val="295pt"/>
                <w:b w:val="0"/>
                <w:bCs w:val="0"/>
                <w:lang w:bidi="ar-SA"/>
              </w:rPr>
              <w:t>с понедельника по четверг;</w:t>
            </w:r>
          </w:p>
          <w:p w:rsidR="003267C1" w:rsidRDefault="001B42C0">
            <w:pPr>
              <w:rPr>
                <w:rStyle w:val="295pt"/>
                <w:b w:val="0"/>
                <w:bCs w:val="0"/>
                <w:sz w:val="26"/>
                <w:szCs w:val="26"/>
              </w:rPr>
            </w:pPr>
            <w:r>
              <w:rPr>
                <w:rStyle w:val="295pt"/>
                <w:b w:val="0"/>
                <w:bCs w:val="0"/>
                <w:sz w:val="26"/>
                <w:szCs w:val="26"/>
                <w:lang w:bidi="ar-SA"/>
              </w:rPr>
              <w:t>с 9.00 до 13.00 и с 14:00 до 17:00 по пятницам</w:t>
            </w:r>
          </w:p>
          <w:p w:rsidR="003267C1" w:rsidRDefault="001B42C0">
            <w:pPr>
              <w:rPr>
                <w:sz w:val="26"/>
                <w:szCs w:val="26"/>
              </w:rPr>
            </w:pPr>
            <w:r>
              <w:rPr>
                <w:rStyle w:val="295pt"/>
                <w:b w:val="0"/>
                <w:bCs w:val="0"/>
                <w:lang w:bidi="ar-SA"/>
              </w:rPr>
              <w:t xml:space="preserve">по адресу: </w:t>
            </w:r>
            <w:r>
              <w:rPr>
                <w:rStyle w:val="295pt"/>
                <w:b w:val="0"/>
                <w:lang w:bidi="ar-SA"/>
              </w:rPr>
              <w:t>633520, Новосибирская область, г. Черепаново, ул. Партизанская, 12 каб.55</w:t>
            </w:r>
            <w:r>
              <w:rPr>
                <w:rStyle w:val="295pt"/>
                <w:b w:val="0"/>
                <w:bCs w:val="0"/>
                <w:lang w:bidi="ar-SA"/>
              </w:rPr>
              <w:t>, секретарь конкурсной комиссии</w:t>
            </w:r>
          </w:p>
        </w:tc>
      </w:tr>
      <w:tr w:rsidR="003267C1">
        <w:tc>
          <w:tcPr>
            <w:tcW w:w="534" w:type="dxa"/>
          </w:tcPr>
          <w:p w:rsidR="003267C1" w:rsidRDefault="001B42C0">
            <w:pPr>
              <w:rPr>
                <w:sz w:val="26"/>
                <w:szCs w:val="26"/>
              </w:rPr>
            </w:pPr>
            <w:r>
              <w:rPr>
                <w:sz w:val="26"/>
                <w:szCs w:val="26"/>
              </w:rPr>
              <w:t>11</w:t>
            </w:r>
          </w:p>
        </w:tc>
        <w:tc>
          <w:tcPr>
            <w:tcW w:w="3827" w:type="dxa"/>
            <w:vAlign w:val="center"/>
          </w:tcPr>
          <w:p w:rsidR="003267C1" w:rsidRDefault="001B42C0">
            <w:pPr>
              <w:rPr>
                <w:sz w:val="26"/>
                <w:szCs w:val="26"/>
              </w:rPr>
            </w:pPr>
            <w:r>
              <w:rPr>
                <w:rStyle w:val="295pt0"/>
                <w:b w:val="0"/>
                <w:sz w:val="26"/>
                <w:szCs w:val="26"/>
                <w:lang w:bidi="ar-SA"/>
              </w:rPr>
              <w:t>Место, дата и время вскрытия конвертов с заявками на участие в открытом конкурсе</w:t>
            </w:r>
          </w:p>
        </w:tc>
        <w:tc>
          <w:tcPr>
            <w:tcW w:w="5812" w:type="dxa"/>
            <w:vAlign w:val="bottom"/>
          </w:tcPr>
          <w:p w:rsidR="003267C1" w:rsidRDefault="001B42C0">
            <w:pPr>
              <w:rPr>
                <w:sz w:val="26"/>
                <w:szCs w:val="26"/>
              </w:rPr>
            </w:pPr>
            <w:r>
              <w:rPr>
                <w:rStyle w:val="295pt0"/>
                <w:b w:val="0"/>
                <w:sz w:val="26"/>
                <w:szCs w:val="26"/>
                <w:lang w:bidi="ar-SA"/>
              </w:rPr>
              <w:t>Место вскрытия конвертов:</w:t>
            </w:r>
          </w:p>
          <w:p w:rsidR="003267C1" w:rsidRDefault="001B42C0">
            <w:pPr>
              <w:rPr>
                <w:rStyle w:val="295pt"/>
                <w:b w:val="0"/>
                <w:sz w:val="26"/>
                <w:szCs w:val="26"/>
              </w:rPr>
            </w:pPr>
            <w:r>
              <w:rPr>
                <w:rStyle w:val="295pt"/>
                <w:b w:val="0"/>
                <w:sz w:val="26"/>
                <w:szCs w:val="26"/>
                <w:lang w:bidi="ar-SA"/>
              </w:rPr>
              <w:t>Новосибирская область, г. Черепаново,</w:t>
            </w:r>
          </w:p>
          <w:p w:rsidR="003267C1" w:rsidRDefault="001B42C0">
            <w:pPr>
              <w:rPr>
                <w:rStyle w:val="295pt"/>
                <w:b w:val="0"/>
                <w:sz w:val="26"/>
                <w:szCs w:val="26"/>
              </w:rPr>
            </w:pPr>
            <w:r>
              <w:rPr>
                <w:rStyle w:val="295pt"/>
                <w:b w:val="0"/>
                <w:sz w:val="26"/>
                <w:szCs w:val="26"/>
                <w:lang w:bidi="ar-SA"/>
              </w:rPr>
              <w:t>ул. Партизанская, 12, каб.55</w:t>
            </w:r>
          </w:p>
          <w:p w:rsidR="003267C1" w:rsidRDefault="001B42C0">
            <w:pPr>
              <w:rPr>
                <w:sz w:val="26"/>
                <w:szCs w:val="26"/>
              </w:rPr>
            </w:pPr>
            <w:r>
              <w:rPr>
                <w:rStyle w:val="295pt"/>
                <w:b w:val="0"/>
                <w:bCs w:val="0"/>
                <w:sz w:val="26"/>
                <w:szCs w:val="26"/>
                <w:lang w:bidi="ar-SA"/>
              </w:rPr>
              <w:t>Дата: 22</w:t>
            </w:r>
            <w:r>
              <w:rPr>
                <w:rStyle w:val="295pt0"/>
                <w:b w:val="0"/>
                <w:sz w:val="26"/>
                <w:szCs w:val="26"/>
                <w:lang w:bidi="ar-SA"/>
              </w:rPr>
              <w:t xml:space="preserve"> </w:t>
            </w:r>
            <w:r>
              <w:rPr>
                <w:rStyle w:val="295pt0"/>
                <w:b w:val="0"/>
                <w:bCs w:val="0"/>
                <w:sz w:val="26"/>
                <w:szCs w:val="26"/>
                <w:lang w:bidi="ar-SA"/>
              </w:rPr>
              <w:t>декабря</w:t>
            </w:r>
            <w:r>
              <w:rPr>
                <w:rStyle w:val="295pt0"/>
                <w:b w:val="0"/>
                <w:sz w:val="26"/>
                <w:szCs w:val="26"/>
                <w:lang w:bidi="ar-SA"/>
              </w:rPr>
              <w:t xml:space="preserve"> 2025г. Время: </w:t>
            </w:r>
            <w:r>
              <w:rPr>
                <w:rStyle w:val="295pt0"/>
                <w:b w:val="0"/>
                <w:bCs w:val="0"/>
                <w:sz w:val="26"/>
                <w:szCs w:val="26"/>
                <w:lang w:bidi="ar-SA"/>
              </w:rPr>
              <w:t>10:</w:t>
            </w:r>
            <w:r>
              <w:rPr>
                <w:rStyle w:val="295pt0"/>
                <w:b w:val="0"/>
                <w:sz w:val="26"/>
                <w:szCs w:val="26"/>
                <w:lang w:bidi="ar-SA"/>
              </w:rPr>
              <w:t>00</w:t>
            </w:r>
          </w:p>
        </w:tc>
      </w:tr>
      <w:tr w:rsidR="003267C1">
        <w:tc>
          <w:tcPr>
            <w:tcW w:w="534" w:type="dxa"/>
          </w:tcPr>
          <w:p w:rsidR="003267C1" w:rsidRDefault="001B42C0">
            <w:pPr>
              <w:rPr>
                <w:sz w:val="26"/>
                <w:szCs w:val="26"/>
              </w:rPr>
            </w:pPr>
            <w:r>
              <w:rPr>
                <w:sz w:val="26"/>
                <w:szCs w:val="26"/>
              </w:rPr>
              <w:lastRenderedPageBreak/>
              <w:t>12</w:t>
            </w:r>
          </w:p>
        </w:tc>
        <w:tc>
          <w:tcPr>
            <w:tcW w:w="3827" w:type="dxa"/>
            <w:vAlign w:val="center"/>
          </w:tcPr>
          <w:p w:rsidR="003267C1" w:rsidRDefault="001B42C0">
            <w:pPr>
              <w:rPr>
                <w:sz w:val="26"/>
                <w:szCs w:val="26"/>
              </w:rPr>
            </w:pPr>
            <w:r>
              <w:rPr>
                <w:rStyle w:val="295pt0"/>
                <w:b w:val="0"/>
                <w:sz w:val="26"/>
                <w:szCs w:val="26"/>
                <w:lang w:bidi="ar-SA"/>
              </w:rPr>
              <w:t>Место и дата рассмотрения заявок на участие в открытом конкурсе</w:t>
            </w:r>
          </w:p>
        </w:tc>
        <w:tc>
          <w:tcPr>
            <w:tcW w:w="5812" w:type="dxa"/>
            <w:vAlign w:val="bottom"/>
          </w:tcPr>
          <w:p w:rsidR="003267C1" w:rsidRDefault="001B42C0">
            <w:pPr>
              <w:rPr>
                <w:sz w:val="26"/>
                <w:szCs w:val="26"/>
              </w:rPr>
            </w:pPr>
            <w:r>
              <w:rPr>
                <w:rStyle w:val="295pt0"/>
                <w:b w:val="0"/>
                <w:sz w:val="26"/>
                <w:szCs w:val="26"/>
                <w:lang w:bidi="ar-SA"/>
              </w:rPr>
              <w:t>Место рассмотрения заявок:</w:t>
            </w:r>
          </w:p>
          <w:p w:rsidR="003267C1" w:rsidRDefault="001B42C0">
            <w:pPr>
              <w:rPr>
                <w:rStyle w:val="295pt"/>
                <w:b w:val="0"/>
                <w:sz w:val="26"/>
                <w:szCs w:val="26"/>
              </w:rPr>
            </w:pPr>
            <w:r>
              <w:rPr>
                <w:rStyle w:val="295pt"/>
                <w:b w:val="0"/>
                <w:sz w:val="26"/>
                <w:szCs w:val="26"/>
                <w:lang w:bidi="ar-SA"/>
              </w:rPr>
              <w:t>Новосибирская область, г. Черепаново,</w:t>
            </w:r>
          </w:p>
          <w:p w:rsidR="003267C1" w:rsidRDefault="001B42C0">
            <w:pPr>
              <w:rPr>
                <w:rStyle w:val="295pt"/>
                <w:b w:val="0"/>
                <w:sz w:val="26"/>
                <w:szCs w:val="26"/>
              </w:rPr>
            </w:pPr>
            <w:r>
              <w:rPr>
                <w:rStyle w:val="295pt"/>
                <w:b w:val="0"/>
                <w:sz w:val="26"/>
                <w:szCs w:val="26"/>
                <w:lang w:bidi="ar-SA"/>
              </w:rPr>
              <w:t>ул. Партизанская, 12 каб.55</w:t>
            </w:r>
          </w:p>
          <w:p w:rsidR="003267C1" w:rsidRDefault="001B42C0">
            <w:pPr>
              <w:rPr>
                <w:sz w:val="26"/>
                <w:szCs w:val="26"/>
              </w:rPr>
            </w:pPr>
            <w:r>
              <w:rPr>
                <w:rStyle w:val="295pt"/>
                <w:b w:val="0"/>
                <w:bCs w:val="0"/>
                <w:sz w:val="26"/>
                <w:szCs w:val="26"/>
                <w:lang w:bidi="ar-SA"/>
              </w:rPr>
              <w:t>Дата: 22</w:t>
            </w:r>
            <w:r>
              <w:rPr>
                <w:rStyle w:val="295pt0"/>
                <w:b w:val="0"/>
                <w:sz w:val="26"/>
                <w:szCs w:val="26"/>
                <w:lang w:bidi="ar-SA"/>
              </w:rPr>
              <w:t xml:space="preserve"> </w:t>
            </w:r>
            <w:r>
              <w:rPr>
                <w:rStyle w:val="295pt0"/>
                <w:b w:val="0"/>
                <w:bCs w:val="0"/>
                <w:sz w:val="26"/>
                <w:szCs w:val="26"/>
                <w:lang w:bidi="ar-SA"/>
              </w:rPr>
              <w:t>декабря</w:t>
            </w:r>
            <w:r>
              <w:rPr>
                <w:rStyle w:val="295pt0"/>
                <w:b w:val="0"/>
                <w:sz w:val="26"/>
                <w:szCs w:val="26"/>
                <w:lang w:bidi="ar-SA"/>
              </w:rPr>
              <w:t xml:space="preserve"> 2025 Время: </w:t>
            </w:r>
            <w:r>
              <w:rPr>
                <w:rStyle w:val="295pt0"/>
                <w:b w:val="0"/>
                <w:bCs w:val="0"/>
                <w:sz w:val="26"/>
                <w:szCs w:val="26"/>
                <w:lang w:bidi="ar-SA"/>
              </w:rPr>
              <w:t>11:</w:t>
            </w:r>
            <w:r>
              <w:rPr>
                <w:rStyle w:val="295pt0"/>
                <w:b w:val="0"/>
                <w:sz w:val="26"/>
                <w:szCs w:val="26"/>
                <w:lang w:bidi="ar-SA"/>
              </w:rPr>
              <w:t>00</w:t>
            </w:r>
          </w:p>
        </w:tc>
      </w:tr>
      <w:tr w:rsidR="003267C1">
        <w:tc>
          <w:tcPr>
            <w:tcW w:w="534" w:type="dxa"/>
          </w:tcPr>
          <w:p w:rsidR="003267C1" w:rsidRDefault="001B42C0">
            <w:pPr>
              <w:rPr>
                <w:sz w:val="26"/>
                <w:szCs w:val="26"/>
              </w:rPr>
            </w:pPr>
            <w:r>
              <w:rPr>
                <w:sz w:val="26"/>
                <w:szCs w:val="26"/>
              </w:rPr>
              <w:t>13</w:t>
            </w:r>
          </w:p>
        </w:tc>
        <w:tc>
          <w:tcPr>
            <w:tcW w:w="3827" w:type="dxa"/>
            <w:vAlign w:val="bottom"/>
          </w:tcPr>
          <w:p w:rsidR="003267C1" w:rsidRDefault="001B42C0">
            <w:pPr>
              <w:rPr>
                <w:sz w:val="26"/>
                <w:szCs w:val="26"/>
              </w:rPr>
            </w:pPr>
            <w:r>
              <w:rPr>
                <w:rStyle w:val="295pt0"/>
                <w:b w:val="0"/>
                <w:sz w:val="26"/>
                <w:szCs w:val="26"/>
                <w:lang w:bidi="ar-SA"/>
              </w:rPr>
              <w:t>Место и дата подведения итогов открытого конкурса</w:t>
            </w:r>
          </w:p>
        </w:tc>
        <w:tc>
          <w:tcPr>
            <w:tcW w:w="5812" w:type="dxa"/>
            <w:vAlign w:val="bottom"/>
          </w:tcPr>
          <w:p w:rsidR="003267C1" w:rsidRDefault="001B42C0">
            <w:pPr>
              <w:rPr>
                <w:rStyle w:val="295pt0"/>
                <w:b w:val="0"/>
                <w:sz w:val="26"/>
                <w:szCs w:val="26"/>
              </w:rPr>
            </w:pPr>
            <w:r>
              <w:rPr>
                <w:rStyle w:val="295pt0"/>
                <w:b w:val="0"/>
                <w:sz w:val="26"/>
                <w:szCs w:val="26"/>
                <w:lang w:bidi="ar-SA"/>
              </w:rPr>
              <w:t>Место подведения итогов:</w:t>
            </w:r>
          </w:p>
          <w:p w:rsidR="003267C1" w:rsidRDefault="001B42C0">
            <w:pPr>
              <w:rPr>
                <w:rStyle w:val="295pt"/>
                <w:b w:val="0"/>
                <w:sz w:val="26"/>
                <w:szCs w:val="26"/>
              </w:rPr>
            </w:pPr>
            <w:r>
              <w:rPr>
                <w:rStyle w:val="295pt"/>
                <w:b w:val="0"/>
                <w:sz w:val="26"/>
                <w:szCs w:val="26"/>
                <w:lang w:bidi="ar-SA"/>
              </w:rPr>
              <w:t>Новосибирская область, г. Черепаново, ул. Партизанская, 12 каб.55</w:t>
            </w:r>
          </w:p>
          <w:p w:rsidR="003267C1" w:rsidRDefault="001B42C0">
            <w:pPr>
              <w:rPr>
                <w:sz w:val="26"/>
                <w:szCs w:val="26"/>
              </w:rPr>
            </w:pPr>
            <w:r>
              <w:rPr>
                <w:rStyle w:val="295pt"/>
                <w:b w:val="0"/>
                <w:bCs w:val="0"/>
                <w:sz w:val="26"/>
                <w:szCs w:val="26"/>
                <w:lang w:bidi="ar-SA"/>
              </w:rPr>
              <w:t xml:space="preserve">Дата: </w:t>
            </w:r>
            <w:r>
              <w:rPr>
                <w:rStyle w:val="295pt0"/>
                <w:b w:val="0"/>
                <w:bCs w:val="0"/>
                <w:sz w:val="26"/>
                <w:szCs w:val="26"/>
                <w:lang w:bidi="ar-SA"/>
              </w:rPr>
              <w:t>25 декабря</w:t>
            </w:r>
            <w:r>
              <w:rPr>
                <w:rStyle w:val="295pt0"/>
                <w:b w:val="0"/>
                <w:sz w:val="26"/>
                <w:szCs w:val="26"/>
                <w:lang w:bidi="ar-SA"/>
              </w:rPr>
              <w:t xml:space="preserve"> 2025г.</w:t>
            </w:r>
            <w:r>
              <w:rPr>
                <w:rStyle w:val="295pt0"/>
                <w:b w:val="0"/>
                <w:bCs w:val="0"/>
                <w:sz w:val="26"/>
                <w:szCs w:val="26"/>
                <w:lang w:bidi="ar-SA"/>
              </w:rPr>
              <w:t xml:space="preserve"> 10:00</w:t>
            </w:r>
          </w:p>
        </w:tc>
      </w:tr>
      <w:tr w:rsidR="003267C1">
        <w:tc>
          <w:tcPr>
            <w:tcW w:w="534" w:type="dxa"/>
          </w:tcPr>
          <w:p w:rsidR="003267C1" w:rsidRDefault="001B42C0">
            <w:pPr>
              <w:rPr>
                <w:sz w:val="26"/>
                <w:szCs w:val="26"/>
              </w:rPr>
            </w:pPr>
            <w:r>
              <w:rPr>
                <w:sz w:val="26"/>
                <w:szCs w:val="26"/>
              </w:rPr>
              <w:t>14</w:t>
            </w:r>
          </w:p>
        </w:tc>
        <w:tc>
          <w:tcPr>
            <w:tcW w:w="3827" w:type="dxa"/>
            <w:vAlign w:val="center"/>
          </w:tcPr>
          <w:p w:rsidR="003267C1" w:rsidRDefault="001B42C0">
            <w:pPr>
              <w:rPr>
                <w:sz w:val="26"/>
                <w:szCs w:val="26"/>
              </w:rPr>
            </w:pPr>
            <w:r>
              <w:rPr>
                <w:rStyle w:val="295pt0"/>
                <w:b w:val="0"/>
                <w:sz w:val="26"/>
                <w:szCs w:val="26"/>
                <w:lang w:bidi="ar-SA"/>
              </w:rPr>
              <w:t>Срок, в течение которого организатор открытого конкурса вправе отказаться от проведения открытого конкурса</w:t>
            </w:r>
          </w:p>
        </w:tc>
        <w:tc>
          <w:tcPr>
            <w:tcW w:w="5812" w:type="dxa"/>
            <w:vAlign w:val="center"/>
          </w:tcPr>
          <w:p w:rsidR="003267C1" w:rsidRDefault="001B42C0">
            <w:pPr>
              <w:rPr>
                <w:sz w:val="26"/>
                <w:szCs w:val="26"/>
              </w:rPr>
            </w:pPr>
            <w:r>
              <w:rPr>
                <w:rStyle w:val="295pt"/>
                <w:b w:val="0"/>
                <w:lang w:bidi="ar-SA"/>
              </w:rPr>
              <w:t>Администрация Черепановского района</w:t>
            </w:r>
            <w:r>
              <w:rPr>
                <w:rStyle w:val="295pt"/>
                <w:b w:val="0"/>
                <w:bCs w:val="0"/>
                <w:lang w:bidi="ar-SA"/>
              </w:rPr>
              <w:t xml:space="preserve"> вправе отказаться от проведения открытого конкурса не позднее, чем за 5 дней до даты окончания срока подачи заявок. Решение об отказе от проведения открытого конкурса размещается на официальном сайте в день его принятия.</w:t>
            </w:r>
          </w:p>
        </w:tc>
      </w:tr>
    </w:tbl>
    <w:p w:rsidR="003267C1" w:rsidRDefault="003267C1">
      <w:pPr>
        <w:tabs>
          <w:tab w:val="left" w:pos="8385"/>
        </w:tabs>
        <w:jc w:val="both"/>
        <w:rPr>
          <w:sz w:val="26"/>
          <w:szCs w:val="26"/>
        </w:rPr>
      </w:pPr>
    </w:p>
    <w:tbl>
      <w:tblPr>
        <w:tblStyle w:val="af2"/>
        <w:tblW w:w="10173" w:type="dxa"/>
        <w:tblLayout w:type="fixed"/>
        <w:tblLook w:val="04A0" w:firstRow="1" w:lastRow="0" w:firstColumn="1" w:lastColumn="0" w:noHBand="0" w:noVBand="1"/>
      </w:tblPr>
      <w:tblGrid>
        <w:gridCol w:w="4642"/>
        <w:gridCol w:w="5531"/>
      </w:tblGrid>
      <w:tr w:rsidR="003267C1">
        <w:tc>
          <w:tcPr>
            <w:tcW w:w="4642" w:type="dxa"/>
            <w:vAlign w:val="bottom"/>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 лота</w:t>
            </w:r>
          </w:p>
        </w:tc>
        <w:tc>
          <w:tcPr>
            <w:tcW w:w="5530" w:type="dxa"/>
            <w:vAlign w:val="bottom"/>
          </w:tcPr>
          <w:p w:rsidR="003267C1" w:rsidRDefault="001B42C0">
            <w:pPr>
              <w:pStyle w:val="ae"/>
              <w:jc w:val="center"/>
              <w:rPr>
                <w:rFonts w:ascii="Times New Roman" w:hAnsi="Times New Roman" w:cs="Times New Roman"/>
                <w:sz w:val="26"/>
                <w:szCs w:val="26"/>
              </w:rPr>
            </w:pPr>
            <w:r>
              <w:rPr>
                <w:rFonts w:ascii="Times New Roman" w:hAnsi="Times New Roman" w:cs="Times New Roman"/>
                <w:sz w:val="26"/>
                <w:szCs w:val="26"/>
              </w:rPr>
              <w:t>1</w:t>
            </w:r>
          </w:p>
        </w:tc>
      </w:tr>
      <w:tr w:rsidR="003267C1">
        <w:tc>
          <w:tcPr>
            <w:tcW w:w="4642" w:type="dxa"/>
            <w:vAlign w:val="center"/>
          </w:tcPr>
          <w:p w:rsidR="003267C1" w:rsidRDefault="001B42C0">
            <w:pPr>
              <w:rPr>
                <w:sz w:val="26"/>
                <w:szCs w:val="26"/>
              </w:rPr>
            </w:pPr>
            <w:r>
              <w:rPr>
                <w:sz w:val="26"/>
                <w:szCs w:val="26"/>
              </w:rPr>
              <w:t>Регистрационный номер маршрута</w:t>
            </w:r>
          </w:p>
        </w:tc>
        <w:tc>
          <w:tcPr>
            <w:tcW w:w="5530" w:type="dxa"/>
            <w:vAlign w:val="center"/>
          </w:tcPr>
          <w:p w:rsidR="003267C1" w:rsidRDefault="001B42C0">
            <w:pPr>
              <w:rPr>
                <w:sz w:val="26"/>
                <w:szCs w:val="26"/>
              </w:rPr>
            </w:pPr>
            <w:r>
              <w:rPr>
                <w:sz w:val="26"/>
                <w:szCs w:val="26"/>
              </w:rPr>
              <w:t>№ 102/6</w:t>
            </w:r>
          </w:p>
        </w:tc>
      </w:tr>
      <w:tr w:rsidR="003267C1">
        <w:tc>
          <w:tcPr>
            <w:tcW w:w="4642" w:type="dxa"/>
            <w:vAlign w:val="center"/>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Наименование маршрута</w:t>
            </w:r>
          </w:p>
        </w:tc>
        <w:tc>
          <w:tcPr>
            <w:tcW w:w="5530" w:type="dxa"/>
            <w:vAlign w:val="center"/>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 xml:space="preserve">«Черепаново-Привольный </w:t>
            </w:r>
            <w:proofErr w:type="gramStart"/>
            <w:r>
              <w:rPr>
                <w:rFonts w:ascii="Times New Roman" w:hAnsi="Times New Roman" w:cs="Times New Roman"/>
                <w:sz w:val="26"/>
                <w:szCs w:val="26"/>
              </w:rPr>
              <w:t>-</w:t>
            </w:r>
            <w:proofErr w:type="spellStart"/>
            <w:r>
              <w:rPr>
                <w:rFonts w:ascii="Times New Roman" w:hAnsi="Times New Roman" w:cs="Times New Roman"/>
                <w:sz w:val="26"/>
                <w:szCs w:val="26"/>
              </w:rPr>
              <w:t>Б</w:t>
            </w:r>
            <w:proofErr w:type="gramEnd"/>
            <w:r>
              <w:rPr>
                <w:rFonts w:ascii="Times New Roman" w:hAnsi="Times New Roman" w:cs="Times New Roman"/>
                <w:sz w:val="26"/>
                <w:szCs w:val="26"/>
              </w:rPr>
              <w:t>езменово</w:t>
            </w:r>
            <w:proofErr w:type="spellEnd"/>
            <w:r>
              <w:rPr>
                <w:rFonts w:ascii="Times New Roman" w:hAnsi="Times New Roman" w:cs="Times New Roman"/>
                <w:sz w:val="26"/>
                <w:szCs w:val="26"/>
              </w:rPr>
              <w:t>»</w:t>
            </w:r>
          </w:p>
        </w:tc>
      </w:tr>
      <w:tr w:rsidR="003267C1">
        <w:tc>
          <w:tcPr>
            <w:tcW w:w="4642" w:type="dxa"/>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Наименование промежуточных остановочных пунктов</w:t>
            </w:r>
          </w:p>
        </w:tc>
        <w:tc>
          <w:tcPr>
            <w:tcW w:w="5530" w:type="dxa"/>
            <w:vAlign w:val="center"/>
          </w:tcPr>
          <w:p w:rsidR="003267C1" w:rsidRDefault="001B42C0">
            <w:pPr>
              <w:rPr>
                <w:color w:val="000000"/>
                <w:sz w:val="26"/>
                <w:szCs w:val="26"/>
              </w:rPr>
            </w:pPr>
            <w:r>
              <w:rPr>
                <w:color w:val="000000"/>
                <w:sz w:val="26"/>
                <w:szCs w:val="26"/>
              </w:rPr>
              <w:t xml:space="preserve">Поликлиника - Рынок - </w:t>
            </w:r>
            <w:proofErr w:type="spellStart"/>
            <w:r>
              <w:rPr>
                <w:color w:val="000000"/>
                <w:sz w:val="26"/>
                <w:szCs w:val="26"/>
              </w:rPr>
              <w:t>ул</w:t>
            </w:r>
            <w:proofErr w:type="gramStart"/>
            <w:r>
              <w:rPr>
                <w:color w:val="000000"/>
                <w:sz w:val="26"/>
                <w:szCs w:val="26"/>
              </w:rPr>
              <w:t>.С</w:t>
            </w:r>
            <w:proofErr w:type="gramEnd"/>
            <w:r>
              <w:rPr>
                <w:color w:val="000000"/>
                <w:sz w:val="26"/>
                <w:szCs w:val="26"/>
              </w:rPr>
              <w:t>пирякова</w:t>
            </w:r>
            <w:proofErr w:type="spellEnd"/>
            <w:r>
              <w:rPr>
                <w:color w:val="000000"/>
                <w:sz w:val="26"/>
                <w:szCs w:val="26"/>
              </w:rPr>
              <w:t xml:space="preserve"> - </w:t>
            </w:r>
            <w:proofErr w:type="spellStart"/>
            <w:r>
              <w:rPr>
                <w:color w:val="000000"/>
                <w:sz w:val="26"/>
                <w:szCs w:val="26"/>
              </w:rPr>
              <w:t>ул.Баринова</w:t>
            </w:r>
            <w:proofErr w:type="spellEnd"/>
            <w:r>
              <w:rPr>
                <w:color w:val="000000"/>
                <w:sz w:val="26"/>
                <w:szCs w:val="26"/>
              </w:rPr>
              <w:t xml:space="preserve"> - Стадион - п. Майский  - </w:t>
            </w:r>
            <w:proofErr w:type="spellStart"/>
            <w:r>
              <w:rPr>
                <w:color w:val="000000"/>
                <w:sz w:val="26"/>
                <w:szCs w:val="26"/>
              </w:rPr>
              <w:t>п.Привольный</w:t>
            </w:r>
            <w:proofErr w:type="spellEnd"/>
          </w:p>
        </w:tc>
      </w:tr>
      <w:tr w:rsidR="003267C1">
        <w:tc>
          <w:tcPr>
            <w:tcW w:w="4642" w:type="dxa"/>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Наименование промежуточных остановочных пунктов в обратном направлении</w:t>
            </w:r>
          </w:p>
        </w:tc>
        <w:tc>
          <w:tcPr>
            <w:tcW w:w="5530" w:type="dxa"/>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п. Привольный-п</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айский-Стадион-ул.Баринова-ул.Спирякова-Рынок-Поликлиника</w:t>
            </w:r>
          </w:p>
        </w:tc>
      </w:tr>
      <w:tr w:rsidR="003267C1">
        <w:tc>
          <w:tcPr>
            <w:tcW w:w="4642" w:type="dxa"/>
            <w:vAlign w:val="center"/>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 xml:space="preserve">Протяженность маршрута, </w:t>
            </w:r>
            <w:proofErr w:type="gramStart"/>
            <w:r>
              <w:rPr>
                <w:rFonts w:ascii="Times New Roman" w:hAnsi="Times New Roman" w:cs="Times New Roman"/>
                <w:sz w:val="26"/>
                <w:szCs w:val="26"/>
              </w:rPr>
              <w:t>км</w:t>
            </w:r>
            <w:proofErr w:type="gramEnd"/>
          </w:p>
        </w:tc>
        <w:tc>
          <w:tcPr>
            <w:tcW w:w="5530" w:type="dxa"/>
            <w:vAlign w:val="center"/>
          </w:tcPr>
          <w:p w:rsidR="003267C1" w:rsidRDefault="001B42C0">
            <w:pPr>
              <w:pStyle w:val="ae"/>
              <w:rPr>
                <w:rFonts w:ascii="Times New Roman" w:hAnsi="Times New Roman" w:cs="Times New Roman"/>
                <w:sz w:val="26"/>
                <w:szCs w:val="26"/>
              </w:rPr>
            </w:pPr>
            <w:r>
              <w:rPr>
                <w:rFonts w:ascii="Times New Roman" w:hAnsi="Times New Roman" w:cs="Times New Roman"/>
                <w:sz w:val="26"/>
                <w:szCs w:val="26"/>
              </w:rPr>
              <w:t>7,4</w:t>
            </w:r>
          </w:p>
        </w:tc>
      </w:tr>
      <w:tr w:rsidR="003267C1">
        <w:tc>
          <w:tcPr>
            <w:tcW w:w="4642" w:type="dxa"/>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Порядок посадки и высадки пассажиров</w:t>
            </w:r>
          </w:p>
        </w:tc>
        <w:tc>
          <w:tcPr>
            <w:tcW w:w="5530"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Только в установленных остановочных пунктах</w:t>
            </w:r>
          </w:p>
        </w:tc>
      </w:tr>
      <w:tr w:rsidR="003267C1">
        <w:tc>
          <w:tcPr>
            <w:tcW w:w="4642"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Вид регулярных перевозок</w:t>
            </w:r>
          </w:p>
        </w:tc>
        <w:tc>
          <w:tcPr>
            <w:tcW w:w="5530"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По нерегулируемым тарифам</w:t>
            </w:r>
          </w:p>
        </w:tc>
      </w:tr>
      <w:tr w:rsidR="003267C1">
        <w:tc>
          <w:tcPr>
            <w:tcW w:w="4642"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bCs w:val="0"/>
                <w:sz w:val="26"/>
                <w:szCs w:val="26"/>
              </w:rPr>
              <w:t>Плановое количество и класс транспортных средств</w:t>
            </w:r>
          </w:p>
        </w:tc>
        <w:tc>
          <w:tcPr>
            <w:tcW w:w="5530"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bCs w:val="0"/>
              </w:rPr>
              <w:t>1</w:t>
            </w:r>
            <w:r>
              <w:rPr>
                <w:rStyle w:val="255pt"/>
                <w:rFonts w:eastAsia="Microsoft Sans Serif"/>
                <w:b w:val="0"/>
              </w:rPr>
              <w:t xml:space="preserve"> единиц</w:t>
            </w:r>
            <w:r>
              <w:rPr>
                <w:rStyle w:val="255pt"/>
                <w:rFonts w:eastAsia="Microsoft Sans Serif"/>
                <w:b w:val="0"/>
                <w:bCs w:val="0"/>
              </w:rPr>
              <w:t>а</w:t>
            </w:r>
            <w:r>
              <w:rPr>
                <w:rStyle w:val="255pt"/>
                <w:rFonts w:eastAsia="Microsoft Sans Serif"/>
                <w:b w:val="0"/>
              </w:rPr>
              <w:t xml:space="preserve"> Малого класса</w:t>
            </w:r>
          </w:p>
        </w:tc>
      </w:tr>
      <w:tr w:rsidR="003267C1">
        <w:tc>
          <w:tcPr>
            <w:tcW w:w="4642"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Экологические характеристики</w:t>
            </w:r>
          </w:p>
        </w:tc>
        <w:tc>
          <w:tcPr>
            <w:tcW w:w="5530"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Не ниже 3 класса</w:t>
            </w:r>
          </w:p>
        </w:tc>
      </w:tr>
      <w:tr w:rsidR="003267C1">
        <w:tc>
          <w:tcPr>
            <w:tcW w:w="4642"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Дата начала перевозок</w:t>
            </w:r>
          </w:p>
        </w:tc>
        <w:tc>
          <w:tcPr>
            <w:tcW w:w="5530" w:type="dxa"/>
            <w:vAlign w:val="center"/>
          </w:tcPr>
          <w:p w:rsidR="003267C1" w:rsidRDefault="001B42C0">
            <w:pPr>
              <w:pStyle w:val="ae"/>
              <w:rPr>
                <w:rFonts w:ascii="Times New Roman" w:hAnsi="Times New Roman" w:cs="Times New Roman"/>
                <w:b/>
                <w:sz w:val="26"/>
                <w:szCs w:val="26"/>
              </w:rPr>
            </w:pPr>
            <w:r>
              <w:rPr>
                <w:rStyle w:val="255pt"/>
                <w:rFonts w:eastAsia="Microsoft Sans Serif"/>
                <w:b w:val="0"/>
                <w:sz w:val="26"/>
                <w:szCs w:val="26"/>
              </w:rPr>
              <w:t>01.01.2026г.</w:t>
            </w:r>
          </w:p>
        </w:tc>
      </w:tr>
    </w:tbl>
    <w:p w:rsidR="003267C1" w:rsidRDefault="001B42C0">
      <w:pPr>
        <w:pStyle w:val="20"/>
        <w:shd w:val="clear" w:color="auto" w:fill="auto"/>
        <w:spacing w:line="240" w:lineRule="auto"/>
        <w:ind w:firstLine="709"/>
        <w:jc w:val="both"/>
        <w:rPr>
          <w:b w:val="0"/>
          <w:sz w:val="26"/>
          <w:szCs w:val="26"/>
        </w:rPr>
      </w:pPr>
      <w:r>
        <w:rPr>
          <w:b w:val="0"/>
          <w:color w:val="000000"/>
          <w:sz w:val="26"/>
          <w:szCs w:val="26"/>
          <w:lang w:bidi="ru-RU"/>
        </w:rPr>
        <w:t>Каждый претендент может подать заявку по одному или нескольким лотам.</w:t>
      </w:r>
    </w:p>
    <w:p w:rsidR="003267C1" w:rsidRDefault="001B42C0">
      <w:pPr>
        <w:pStyle w:val="20"/>
        <w:shd w:val="clear" w:color="auto" w:fill="auto"/>
        <w:spacing w:line="240" w:lineRule="auto"/>
        <w:ind w:firstLine="709"/>
        <w:jc w:val="both"/>
        <w:rPr>
          <w:b w:val="0"/>
          <w:sz w:val="26"/>
          <w:szCs w:val="26"/>
        </w:rPr>
      </w:pPr>
      <w:r>
        <w:rPr>
          <w:b w:val="0"/>
          <w:color w:val="000000"/>
          <w:sz w:val="26"/>
          <w:szCs w:val="26"/>
          <w:lang w:bidi="ru-RU"/>
        </w:rPr>
        <w:t>Комиссия рассматривает заявки на соответствие требованиям конкурсной документации.</w:t>
      </w:r>
    </w:p>
    <w:p w:rsidR="003267C1" w:rsidRDefault="001B42C0">
      <w:pPr>
        <w:pStyle w:val="20"/>
        <w:shd w:val="clear" w:color="auto" w:fill="auto"/>
        <w:spacing w:line="240" w:lineRule="auto"/>
        <w:ind w:firstLine="709"/>
        <w:jc w:val="both"/>
        <w:rPr>
          <w:b w:val="0"/>
          <w:sz w:val="26"/>
          <w:szCs w:val="26"/>
        </w:rPr>
      </w:pPr>
      <w:r>
        <w:rPr>
          <w:b w:val="0"/>
          <w:color w:val="000000"/>
          <w:sz w:val="26"/>
          <w:szCs w:val="26"/>
          <w:lang w:bidi="ru-RU"/>
        </w:rPr>
        <w:t>Оценка и сопоставление заявок осуществляется по балльной системе по следующим основным критериям:</w:t>
      </w:r>
    </w:p>
    <w:p w:rsidR="003267C1" w:rsidRDefault="001B42C0">
      <w:pPr>
        <w:ind w:firstLine="709"/>
        <w:jc w:val="both"/>
        <w:rPr>
          <w:sz w:val="26"/>
          <w:szCs w:val="26"/>
        </w:rPr>
      </w:pPr>
      <w:r>
        <w:rPr>
          <w:sz w:val="26"/>
          <w:szCs w:val="26"/>
        </w:rPr>
        <w:t>-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 или их работников в течени</w:t>
      </w:r>
      <w:proofErr w:type="gramStart"/>
      <w:r>
        <w:rPr>
          <w:sz w:val="26"/>
          <w:szCs w:val="26"/>
        </w:rPr>
        <w:t>и</w:t>
      </w:r>
      <w:proofErr w:type="gramEnd"/>
      <w:r>
        <w:rPr>
          <w:sz w:val="26"/>
          <w:szCs w:val="26"/>
        </w:rPr>
        <w:t xml:space="preserve"> года, предшествующего дате размещения извещения о проведении открытого конкурса на официальном сайте организатора открытого конкурса;</w:t>
      </w:r>
    </w:p>
    <w:p w:rsidR="003267C1" w:rsidRDefault="001B42C0">
      <w:pPr>
        <w:ind w:firstLine="709"/>
        <w:jc w:val="both"/>
        <w:rPr>
          <w:sz w:val="26"/>
          <w:szCs w:val="26"/>
        </w:rPr>
      </w:pPr>
      <w:r>
        <w:rPr>
          <w:sz w:val="26"/>
          <w:szCs w:val="26"/>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267C1" w:rsidRDefault="001B42C0">
      <w:pPr>
        <w:ind w:firstLine="709"/>
        <w:jc w:val="both"/>
        <w:rPr>
          <w:sz w:val="26"/>
          <w:szCs w:val="26"/>
        </w:rPr>
      </w:pPr>
      <w:r>
        <w:rPr>
          <w:sz w:val="26"/>
          <w:szCs w:val="26"/>
        </w:rPr>
        <w:t>-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267C1" w:rsidRDefault="001B42C0">
      <w:pPr>
        <w:tabs>
          <w:tab w:val="left" w:pos="720"/>
        </w:tabs>
        <w:ind w:firstLine="709"/>
        <w:jc w:val="both"/>
        <w:rPr>
          <w:sz w:val="26"/>
          <w:szCs w:val="26"/>
        </w:rPr>
      </w:pPr>
      <w:r>
        <w:rPr>
          <w:sz w:val="26"/>
          <w:szCs w:val="26"/>
        </w:rPr>
        <w:lastRenderedPageBreak/>
        <w:tab/>
        <w:t xml:space="preserve">-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p w:rsidR="003267C1" w:rsidRDefault="001B42C0">
      <w:pPr>
        <w:pStyle w:val="20"/>
        <w:shd w:val="clear" w:color="auto" w:fill="auto"/>
        <w:spacing w:line="240" w:lineRule="auto"/>
        <w:ind w:firstLine="709"/>
        <w:jc w:val="both"/>
        <w:rPr>
          <w:b w:val="0"/>
          <w:sz w:val="26"/>
          <w:szCs w:val="26"/>
        </w:rPr>
      </w:pPr>
      <w:r>
        <w:rPr>
          <w:b w:val="0"/>
          <w:color w:val="000000"/>
          <w:sz w:val="26"/>
          <w:szCs w:val="26"/>
          <w:lang w:bidi="ru-RU"/>
        </w:rPr>
        <w:t>Итоговый балл по каждой заявке определяется как сумма баллов, присвоенных конкурсной комиссией участнику конкурса по каждому критерию.</w:t>
      </w:r>
    </w:p>
    <w:p w:rsidR="003267C1" w:rsidRDefault="001B42C0">
      <w:pPr>
        <w:pStyle w:val="20"/>
        <w:shd w:val="clear" w:color="auto" w:fill="auto"/>
        <w:spacing w:line="240" w:lineRule="auto"/>
        <w:ind w:firstLine="709"/>
        <w:jc w:val="both"/>
        <w:rPr>
          <w:b w:val="0"/>
          <w:color w:val="000000"/>
          <w:sz w:val="26"/>
          <w:szCs w:val="26"/>
          <w:lang w:bidi="ru-RU"/>
        </w:rPr>
      </w:pPr>
      <w:proofErr w:type="gramStart"/>
      <w:r>
        <w:rPr>
          <w:b w:val="0"/>
          <w:color w:val="000000"/>
          <w:sz w:val="26"/>
          <w:szCs w:val="26"/>
          <w:lang w:bidi="ru-RU"/>
        </w:rPr>
        <w:t xml:space="preserve">По результатам открытого конкурса свидетельство и карты маршрута оформляются и выдаются победителю открытого конкурса, а в случае </w:t>
      </w:r>
      <w:r>
        <w:rPr>
          <w:b w:val="0"/>
          <w:sz w:val="26"/>
          <w:szCs w:val="26"/>
        </w:rPr>
        <w:t>если по окончании срока подачи заявок не подано ни одной заявки по одному или нескольким лотам или по результатам рассмотрения заявок всем перевозчикам было отказано в допуске к участию в открытом конкурсе, а также в случае, если только одна заявка признана соответствующей конкурсной</w:t>
      </w:r>
      <w:proofErr w:type="gramEnd"/>
      <w:r>
        <w:rPr>
          <w:b w:val="0"/>
          <w:sz w:val="26"/>
          <w:szCs w:val="26"/>
        </w:rPr>
        <w:t xml:space="preserve"> документации</w:t>
      </w:r>
      <w:r>
        <w:rPr>
          <w:b w:val="0"/>
          <w:color w:val="000000"/>
          <w:sz w:val="26"/>
          <w:szCs w:val="26"/>
          <w:lang w:bidi="ru-RU"/>
        </w:rPr>
        <w:t>, участнику конкурса, подавшему данную заявку, в течение 10 дней со дня подтверждения наличия у него транспортных средств, предусмотренных его заявкой, на срок не менее чем пять лет.</w:t>
      </w:r>
    </w:p>
    <w:p w:rsidR="003267C1" w:rsidRDefault="001B42C0">
      <w:pPr>
        <w:widowControl w:val="0"/>
        <w:ind w:firstLine="709"/>
        <w:jc w:val="both"/>
        <w:rPr>
          <w:sz w:val="26"/>
          <w:szCs w:val="26"/>
        </w:rPr>
      </w:pPr>
      <w:r>
        <w:rPr>
          <w:sz w:val="26"/>
          <w:szCs w:val="26"/>
        </w:rPr>
        <w:t xml:space="preserve">В случае если победитель открытого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его заявкой, право на получение свидетельства (свидетельств) предоставляется участнику открытого конкурса, заявке которого присвоен второй номер. </w:t>
      </w:r>
    </w:p>
    <w:p w:rsidR="003267C1" w:rsidRDefault="003267C1"/>
    <w:p w:rsidR="003267C1" w:rsidRDefault="003267C1"/>
    <w:p w:rsidR="003267C1" w:rsidRDefault="003267C1"/>
    <w:p w:rsidR="003267C1" w:rsidRDefault="001B42C0">
      <w:pPr>
        <w:rPr>
          <w:sz w:val="26"/>
          <w:szCs w:val="26"/>
        </w:rPr>
      </w:pPr>
      <w:r>
        <w:rPr>
          <w:sz w:val="26"/>
          <w:szCs w:val="26"/>
        </w:rPr>
        <w:t xml:space="preserve">Заместитель Главы администрации </w:t>
      </w:r>
    </w:p>
    <w:p w:rsidR="003267C1" w:rsidRDefault="001B42C0">
      <w:pPr>
        <w:rPr>
          <w:sz w:val="26"/>
          <w:szCs w:val="26"/>
        </w:rPr>
      </w:pPr>
      <w:r>
        <w:rPr>
          <w:sz w:val="26"/>
          <w:szCs w:val="26"/>
        </w:rPr>
        <w:t xml:space="preserve">Черепановского района             </w:t>
      </w:r>
      <w:r>
        <w:rPr>
          <w:sz w:val="26"/>
          <w:szCs w:val="26"/>
        </w:rPr>
        <w:tab/>
      </w:r>
      <w:r>
        <w:rPr>
          <w:sz w:val="26"/>
          <w:szCs w:val="26"/>
        </w:rPr>
        <w:tab/>
      </w:r>
      <w:r>
        <w:rPr>
          <w:sz w:val="26"/>
          <w:szCs w:val="26"/>
        </w:rPr>
        <w:tab/>
        <w:t xml:space="preserve">                                                      Т.С. Щукина</w:t>
      </w: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p w:rsidR="003267C1" w:rsidRDefault="003267C1">
      <w:pPr>
        <w:tabs>
          <w:tab w:val="left" w:pos="8385"/>
        </w:tabs>
        <w:jc w:val="both"/>
      </w:pPr>
    </w:p>
    <w:tbl>
      <w:tblPr>
        <w:tblStyle w:val="af2"/>
        <w:tblW w:w="10131" w:type="dxa"/>
        <w:tblLayout w:type="fixed"/>
        <w:tblLook w:val="04A0" w:firstRow="1" w:lastRow="0" w:firstColumn="1" w:lastColumn="0" w:noHBand="0" w:noVBand="1"/>
      </w:tblPr>
      <w:tblGrid>
        <w:gridCol w:w="4922"/>
        <w:gridCol w:w="5209"/>
      </w:tblGrid>
      <w:tr w:rsidR="003267C1">
        <w:tc>
          <w:tcPr>
            <w:tcW w:w="4922" w:type="dxa"/>
            <w:tcBorders>
              <w:top w:val="nil"/>
              <w:left w:val="nil"/>
              <w:bottom w:val="nil"/>
              <w:right w:val="nil"/>
            </w:tcBorders>
          </w:tcPr>
          <w:p w:rsidR="003267C1" w:rsidRDefault="003267C1">
            <w:pPr>
              <w:pStyle w:val="ConsPlusNormal"/>
              <w:jc w:val="both"/>
              <w:rPr>
                <w:rFonts w:ascii="Times New Roman" w:hAnsi="Times New Roman" w:cs="Times New Roman"/>
                <w:sz w:val="26"/>
                <w:szCs w:val="26"/>
                <w:lang w:eastAsia="en-US"/>
              </w:rPr>
            </w:pPr>
          </w:p>
        </w:tc>
        <w:tc>
          <w:tcPr>
            <w:tcW w:w="5208" w:type="dxa"/>
            <w:tcBorders>
              <w:top w:val="nil"/>
              <w:left w:val="nil"/>
              <w:bottom w:val="nil"/>
              <w:right w:val="nil"/>
            </w:tcBorders>
          </w:tcPr>
          <w:p w:rsidR="003267C1" w:rsidRDefault="003267C1">
            <w:pPr>
              <w:pStyle w:val="ConsPlusNormal"/>
              <w:jc w:val="both"/>
              <w:rPr>
                <w:rFonts w:ascii="Times New Roman" w:hAnsi="Times New Roman" w:cs="Times New Roman"/>
                <w:sz w:val="26"/>
                <w:szCs w:val="26"/>
                <w:lang w:eastAsia="en-US"/>
              </w:rPr>
            </w:pPr>
          </w:p>
          <w:p w:rsidR="003267C1" w:rsidRDefault="001B42C0">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Приложение № 2</w:t>
            </w:r>
          </w:p>
          <w:p w:rsidR="003267C1" w:rsidRDefault="001B42C0">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к постановлению администрации Черепановского района № 844 от 21.11.2025</w:t>
            </w:r>
          </w:p>
        </w:tc>
      </w:tr>
    </w:tbl>
    <w:p w:rsidR="003267C1" w:rsidRDefault="003267C1">
      <w:pPr>
        <w:rPr>
          <w:sz w:val="28"/>
          <w:szCs w:val="28"/>
        </w:rPr>
      </w:pPr>
    </w:p>
    <w:p w:rsidR="003267C1" w:rsidRDefault="003267C1">
      <w:pPr>
        <w:jc w:val="right"/>
        <w:rPr>
          <w:sz w:val="28"/>
          <w:szCs w:val="28"/>
        </w:rPr>
      </w:pPr>
    </w:p>
    <w:tbl>
      <w:tblPr>
        <w:tblStyle w:val="af2"/>
        <w:tblW w:w="10131" w:type="dxa"/>
        <w:tblLayout w:type="fixed"/>
        <w:tblLook w:val="04A0" w:firstRow="1" w:lastRow="0" w:firstColumn="1" w:lastColumn="0" w:noHBand="0" w:noVBand="1"/>
      </w:tblPr>
      <w:tblGrid>
        <w:gridCol w:w="5065"/>
        <w:gridCol w:w="5066"/>
      </w:tblGrid>
      <w:tr w:rsidR="003267C1">
        <w:tc>
          <w:tcPr>
            <w:tcW w:w="5065" w:type="dxa"/>
            <w:tcBorders>
              <w:top w:val="nil"/>
              <w:left w:val="nil"/>
              <w:bottom w:val="nil"/>
              <w:right w:val="nil"/>
            </w:tcBorders>
          </w:tcPr>
          <w:p w:rsidR="003267C1" w:rsidRDefault="003267C1">
            <w:pPr>
              <w:jc w:val="both"/>
              <w:rPr>
                <w:sz w:val="26"/>
                <w:szCs w:val="26"/>
              </w:rPr>
            </w:pPr>
          </w:p>
        </w:tc>
        <w:tc>
          <w:tcPr>
            <w:tcW w:w="5065" w:type="dxa"/>
            <w:tcBorders>
              <w:top w:val="nil"/>
              <w:left w:val="nil"/>
              <w:bottom w:val="nil"/>
              <w:right w:val="nil"/>
            </w:tcBorders>
          </w:tcPr>
          <w:p w:rsidR="003267C1" w:rsidRDefault="001B42C0">
            <w:pPr>
              <w:jc w:val="both"/>
              <w:rPr>
                <w:sz w:val="26"/>
                <w:szCs w:val="26"/>
              </w:rPr>
            </w:pPr>
            <w:r>
              <w:rPr>
                <w:sz w:val="26"/>
                <w:szCs w:val="26"/>
              </w:rPr>
              <w:t>УТВЕРЖДАЮ:</w:t>
            </w:r>
          </w:p>
          <w:p w:rsidR="003267C1" w:rsidRDefault="001B42C0">
            <w:pPr>
              <w:jc w:val="both"/>
              <w:rPr>
                <w:sz w:val="26"/>
                <w:szCs w:val="26"/>
              </w:rPr>
            </w:pPr>
            <w:r>
              <w:rPr>
                <w:sz w:val="26"/>
                <w:szCs w:val="26"/>
              </w:rPr>
              <w:t>Заместитель Главы администрации</w:t>
            </w:r>
          </w:p>
          <w:p w:rsidR="003267C1" w:rsidRDefault="001B42C0">
            <w:pPr>
              <w:rPr>
                <w:sz w:val="26"/>
                <w:szCs w:val="26"/>
              </w:rPr>
            </w:pPr>
            <w:r>
              <w:rPr>
                <w:sz w:val="26"/>
                <w:szCs w:val="26"/>
              </w:rPr>
              <w:t xml:space="preserve">Черепановского района ______________________  </w:t>
            </w:r>
            <w:proofErr w:type="spellStart"/>
            <w:r>
              <w:rPr>
                <w:sz w:val="26"/>
                <w:szCs w:val="26"/>
              </w:rPr>
              <w:t>Т.С.Щукина</w:t>
            </w:r>
            <w:proofErr w:type="spellEnd"/>
          </w:p>
        </w:tc>
      </w:tr>
    </w:tbl>
    <w:p w:rsidR="003267C1" w:rsidRDefault="003267C1">
      <w:pPr>
        <w:jc w:val="both"/>
        <w:rPr>
          <w:sz w:val="28"/>
          <w:szCs w:val="28"/>
        </w:rPr>
      </w:pPr>
    </w:p>
    <w:p w:rsidR="003267C1" w:rsidRDefault="003267C1">
      <w:pPr>
        <w:rPr>
          <w:sz w:val="28"/>
          <w:szCs w:val="28"/>
        </w:rPr>
      </w:pPr>
    </w:p>
    <w:p w:rsidR="003267C1" w:rsidRDefault="003267C1">
      <w:pPr>
        <w:rPr>
          <w:sz w:val="28"/>
          <w:szCs w:val="28"/>
        </w:rPr>
      </w:pPr>
    </w:p>
    <w:p w:rsidR="003267C1" w:rsidRDefault="001B42C0">
      <w:pPr>
        <w:jc w:val="center"/>
        <w:rPr>
          <w:b/>
          <w:sz w:val="28"/>
          <w:szCs w:val="28"/>
        </w:rPr>
      </w:pPr>
      <w:r>
        <w:rPr>
          <w:b/>
          <w:sz w:val="28"/>
          <w:szCs w:val="28"/>
        </w:rPr>
        <w:t>КОНКУРСНАЯ ДОКУМЕНТАЦИЯ</w:t>
      </w:r>
    </w:p>
    <w:p w:rsidR="003267C1" w:rsidRDefault="001B42C0">
      <w:pPr>
        <w:jc w:val="center"/>
        <w:rPr>
          <w:sz w:val="28"/>
          <w:szCs w:val="28"/>
        </w:rPr>
      </w:pPr>
      <w:r>
        <w:rPr>
          <w:sz w:val="28"/>
          <w:szCs w:val="28"/>
        </w:rPr>
        <w:t>открытого конкурса на право осуществления перевозок по нерегулируемым</w:t>
      </w:r>
      <w:r>
        <w:rPr>
          <w:sz w:val="28"/>
          <w:szCs w:val="28"/>
        </w:rPr>
        <w:br/>
        <w:t>тарифам по муниципальным маршрутам регулярных перевозок на территории Черепановского района Новосибирской области</w:t>
      </w:r>
    </w:p>
    <w:p w:rsidR="003267C1" w:rsidRDefault="003267C1">
      <w:pPr>
        <w:jc w:val="center"/>
        <w:rPr>
          <w:sz w:val="28"/>
          <w:szCs w:val="28"/>
        </w:rPr>
      </w:pPr>
    </w:p>
    <w:p w:rsidR="003267C1" w:rsidRDefault="003267C1">
      <w:pPr>
        <w:jc w:val="center"/>
        <w:rPr>
          <w:sz w:val="28"/>
          <w:szCs w:val="28"/>
        </w:rPr>
      </w:pPr>
    </w:p>
    <w:p w:rsidR="003267C1" w:rsidRDefault="001B42C0">
      <w:pPr>
        <w:jc w:val="both"/>
        <w:rPr>
          <w:sz w:val="28"/>
          <w:szCs w:val="28"/>
        </w:rPr>
      </w:pPr>
      <w:r>
        <w:rPr>
          <w:rStyle w:val="210pt"/>
          <w:sz w:val="28"/>
          <w:szCs w:val="28"/>
          <w:u w:val="none"/>
        </w:rPr>
        <w:tab/>
        <w:t>Лот № 1</w:t>
      </w:r>
      <w:r>
        <w:rPr>
          <w:sz w:val="28"/>
          <w:szCs w:val="28"/>
        </w:rPr>
        <w:t xml:space="preserve">- получение свидетельства об осуществлении перевозок по муниципальному маршруту регулярных перевозок на территории Черепановского района Новосибирской области № 102/6 «Черепаново – Привольный </w:t>
      </w:r>
      <w:proofErr w:type="gramStart"/>
      <w:r>
        <w:rPr>
          <w:sz w:val="28"/>
          <w:szCs w:val="28"/>
        </w:rPr>
        <w:t>-</w:t>
      </w:r>
      <w:proofErr w:type="spellStart"/>
      <w:r>
        <w:rPr>
          <w:sz w:val="28"/>
          <w:szCs w:val="28"/>
        </w:rPr>
        <w:t>Б</w:t>
      </w:r>
      <w:proofErr w:type="gramEnd"/>
      <w:r>
        <w:rPr>
          <w:sz w:val="28"/>
          <w:szCs w:val="28"/>
        </w:rPr>
        <w:t>езменово</w:t>
      </w:r>
      <w:proofErr w:type="spellEnd"/>
      <w:r>
        <w:rPr>
          <w:sz w:val="28"/>
          <w:szCs w:val="28"/>
        </w:rPr>
        <w:t>».</w:t>
      </w: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rPr>
          <w:sz w:val="28"/>
          <w:szCs w:val="28"/>
        </w:rPr>
      </w:pPr>
    </w:p>
    <w:p w:rsidR="003267C1" w:rsidRDefault="003267C1">
      <w:pPr>
        <w:jc w:val="center"/>
        <w:rPr>
          <w:sz w:val="28"/>
          <w:szCs w:val="28"/>
        </w:rPr>
      </w:pPr>
    </w:p>
    <w:p w:rsidR="003267C1" w:rsidRDefault="003267C1">
      <w:pPr>
        <w:jc w:val="center"/>
        <w:rPr>
          <w:sz w:val="28"/>
          <w:szCs w:val="28"/>
        </w:rPr>
      </w:pPr>
    </w:p>
    <w:p w:rsidR="003267C1" w:rsidRDefault="001B42C0">
      <w:pPr>
        <w:jc w:val="center"/>
        <w:rPr>
          <w:sz w:val="26"/>
          <w:szCs w:val="26"/>
        </w:rPr>
      </w:pPr>
      <w:r>
        <w:rPr>
          <w:sz w:val="26"/>
          <w:szCs w:val="26"/>
        </w:rPr>
        <w:t>г. Черепаново</w:t>
      </w:r>
    </w:p>
    <w:p w:rsidR="003267C1" w:rsidRDefault="001B42C0">
      <w:pPr>
        <w:jc w:val="center"/>
        <w:rPr>
          <w:rStyle w:val="312pt"/>
          <w:b w:val="0"/>
          <w:bCs w:val="0"/>
          <w:sz w:val="26"/>
          <w:szCs w:val="26"/>
        </w:rPr>
      </w:pPr>
      <w:r>
        <w:rPr>
          <w:rStyle w:val="312pt"/>
          <w:b w:val="0"/>
          <w:bCs w:val="0"/>
          <w:sz w:val="26"/>
          <w:szCs w:val="26"/>
        </w:rPr>
        <w:t>2025</w:t>
      </w:r>
    </w:p>
    <w:p w:rsidR="003267C1" w:rsidRDefault="001B42C0">
      <w:pPr>
        <w:pStyle w:val="211"/>
        <w:shd w:val="clear" w:color="auto" w:fill="auto"/>
        <w:spacing w:before="0" w:line="240" w:lineRule="auto"/>
        <w:ind w:firstLine="0"/>
        <w:jc w:val="center"/>
        <w:rPr>
          <w:b/>
          <w:sz w:val="26"/>
          <w:szCs w:val="26"/>
        </w:rPr>
      </w:pPr>
      <w:r>
        <w:rPr>
          <w:b/>
          <w:sz w:val="26"/>
          <w:szCs w:val="26"/>
        </w:rPr>
        <w:lastRenderedPageBreak/>
        <w:t>СОДЕРЖАНИЕ</w:t>
      </w:r>
    </w:p>
    <w:p w:rsidR="003267C1" w:rsidRDefault="003267C1">
      <w:pPr>
        <w:pStyle w:val="211"/>
        <w:shd w:val="clear" w:color="auto" w:fill="auto"/>
        <w:spacing w:before="0" w:line="240" w:lineRule="auto"/>
        <w:ind w:firstLine="0"/>
        <w:jc w:val="center"/>
        <w:rPr>
          <w:sz w:val="26"/>
          <w:szCs w:val="26"/>
        </w:rPr>
      </w:pPr>
    </w:p>
    <w:p w:rsidR="003267C1" w:rsidRDefault="001B42C0">
      <w:pPr>
        <w:pStyle w:val="211"/>
        <w:shd w:val="clear" w:color="auto" w:fill="auto"/>
        <w:spacing w:before="0" w:line="240" w:lineRule="auto"/>
        <w:ind w:firstLine="709"/>
        <w:jc w:val="both"/>
        <w:rPr>
          <w:sz w:val="26"/>
          <w:szCs w:val="26"/>
        </w:rPr>
      </w:pPr>
      <w:r>
        <w:rPr>
          <w:sz w:val="26"/>
          <w:szCs w:val="26"/>
        </w:rPr>
        <w:t>1. Понятия и сокращения, используемые в конкурсной документации</w:t>
      </w:r>
    </w:p>
    <w:p w:rsidR="003267C1" w:rsidRDefault="001B42C0">
      <w:pPr>
        <w:pStyle w:val="211"/>
        <w:shd w:val="clear" w:color="auto" w:fill="auto"/>
        <w:spacing w:before="0" w:line="240" w:lineRule="auto"/>
        <w:ind w:firstLine="709"/>
        <w:jc w:val="both"/>
        <w:rPr>
          <w:sz w:val="26"/>
          <w:szCs w:val="26"/>
        </w:rPr>
      </w:pPr>
      <w:r>
        <w:rPr>
          <w:sz w:val="26"/>
          <w:szCs w:val="26"/>
        </w:rPr>
        <w:t>2. Законодательное регулирование</w:t>
      </w:r>
    </w:p>
    <w:p w:rsidR="003267C1" w:rsidRDefault="001B42C0">
      <w:pPr>
        <w:pStyle w:val="211"/>
        <w:shd w:val="clear" w:color="auto" w:fill="auto"/>
        <w:spacing w:before="0" w:line="240" w:lineRule="auto"/>
        <w:ind w:firstLine="709"/>
        <w:jc w:val="both"/>
        <w:rPr>
          <w:sz w:val="26"/>
          <w:szCs w:val="26"/>
        </w:rPr>
      </w:pPr>
      <w:r>
        <w:rPr>
          <w:sz w:val="26"/>
          <w:szCs w:val="26"/>
        </w:rPr>
        <w:t>3. Общие положения</w:t>
      </w:r>
    </w:p>
    <w:p w:rsidR="003267C1" w:rsidRDefault="001B42C0">
      <w:pPr>
        <w:pStyle w:val="211"/>
        <w:shd w:val="clear" w:color="auto" w:fill="auto"/>
        <w:spacing w:before="0" w:line="240" w:lineRule="auto"/>
        <w:ind w:firstLine="709"/>
        <w:jc w:val="both"/>
        <w:rPr>
          <w:sz w:val="26"/>
          <w:szCs w:val="26"/>
        </w:rPr>
      </w:pPr>
      <w:r>
        <w:rPr>
          <w:sz w:val="26"/>
          <w:szCs w:val="26"/>
        </w:rPr>
        <w:t>4. Предмет конкурса</w:t>
      </w:r>
    </w:p>
    <w:p w:rsidR="003267C1" w:rsidRDefault="001B42C0">
      <w:pPr>
        <w:pStyle w:val="211"/>
        <w:shd w:val="clear" w:color="auto" w:fill="auto"/>
        <w:spacing w:before="0" w:line="240" w:lineRule="auto"/>
        <w:ind w:firstLine="709"/>
        <w:jc w:val="both"/>
        <w:rPr>
          <w:sz w:val="26"/>
          <w:szCs w:val="26"/>
        </w:rPr>
      </w:pPr>
      <w:r>
        <w:rPr>
          <w:sz w:val="26"/>
          <w:szCs w:val="26"/>
        </w:rPr>
        <w:t>5. Требования к участникам конкурса</w:t>
      </w:r>
    </w:p>
    <w:p w:rsidR="003267C1" w:rsidRDefault="001B42C0">
      <w:pPr>
        <w:pStyle w:val="211"/>
        <w:shd w:val="clear" w:color="auto" w:fill="auto"/>
        <w:spacing w:before="0" w:line="240" w:lineRule="auto"/>
        <w:ind w:firstLine="709"/>
        <w:jc w:val="both"/>
        <w:rPr>
          <w:sz w:val="26"/>
          <w:szCs w:val="26"/>
        </w:rPr>
      </w:pPr>
      <w:r>
        <w:rPr>
          <w:sz w:val="26"/>
          <w:szCs w:val="26"/>
        </w:rPr>
        <w:t>6. Состав и порядок предоставления заявки на участие в конкурсе</w:t>
      </w:r>
    </w:p>
    <w:p w:rsidR="003267C1" w:rsidRDefault="001B42C0">
      <w:pPr>
        <w:pStyle w:val="211"/>
        <w:shd w:val="clear" w:color="auto" w:fill="auto"/>
        <w:spacing w:before="0" w:line="240" w:lineRule="auto"/>
        <w:ind w:firstLine="709"/>
        <w:jc w:val="both"/>
        <w:rPr>
          <w:sz w:val="26"/>
          <w:szCs w:val="26"/>
        </w:rPr>
      </w:pPr>
      <w:r>
        <w:rPr>
          <w:sz w:val="26"/>
          <w:szCs w:val="26"/>
        </w:rPr>
        <w:t>7. Порядок вскрытия конвертов с заявками</w:t>
      </w:r>
    </w:p>
    <w:p w:rsidR="003267C1" w:rsidRDefault="001B42C0">
      <w:pPr>
        <w:pStyle w:val="211"/>
        <w:shd w:val="clear" w:color="auto" w:fill="auto"/>
        <w:spacing w:before="0" w:line="240" w:lineRule="auto"/>
        <w:ind w:firstLine="709"/>
        <w:jc w:val="both"/>
        <w:rPr>
          <w:sz w:val="26"/>
          <w:szCs w:val="26"/>
        </w:rPr>
      </w:pPr>
      <w:r>
        <w:rPr>
          <w:sz w:val="26"/>
          <w:szCs w:val="26"/>
        </w:rPr>
        <w:t>8. Порядок рассмотрения заявок</w:t>
      </w:r>
    </w:p>
    <w:p w:rsidR="003267C1" w:rsidRDefault="001B42C0">
      <w:pPr>
        <w:pStyle w:val="211"/>
        <w:shd w:val="clear" w:color="auto" w:fill="auto"/>
        <w:spacing w:before="0" w:line="240" w:lineRule="auto"/>
        <w:ind w:firstLine="709"/>
        <w:jc w:val="both"/>
        <w:rPr>
          <w:sz w:val="26"/>
          <w:szCs w:val="26"/>
        </w:rPr>
      </w:pPr>
      <w:r>
        <w:rPr>
          <w:sz w:val="26"/>
          <w:szCs w:val="26"/>
        </w:rPr>
        <w:t>9. Порядок оценки и сопоставления заявок</w:t>
      </w:r>
    </w:p>
    <w:p w:rsidR="003267C1" w:rsidRDefault="001B42C0">
      <w:pPr>
        <w:pStyle w:val="211"/>
        <w:shd w:val="clear" w:color="auto" w:fill="auto"/>
        <w:spacing w:before="0" w:line="240" w:lineRule="auto"/>
        <w:ind w:firstLine="709"/>
        <w:jc w:val="both"/>
        <w:rPr>
          <w:sz w:val="26"/>
          <w:szCs w:val="26"/>
        </w:rPr>
      </w:pPr>
      <w:r>
        <w:rPr>
          <w:sz w:val="26"/>
          <w:szCs w:val="26"/>
        </w:rPr>
        <w:t>10. Порядок подтверждения наличия у участника конкурса транспортных средств, предусмотренных его заявкой.</w:t>
      </w:r>
    </w:p>
    <w:p w:rsidR="003267C1" w:rsidRDefault="001B42C0">
      <w:pPr>
        <w:pStyle w:val="211"/>
        <w:shd w:val="clear" w:color="auto" w:fill="auto"/>
        <w:spacing w:before="0" w:line="240" w:lineRule="auto"/>
        <w:ind w:firstLine="709"/>
        <w:jc w:val="both"/>
        <w:rPr>
          <w:b/>
          <w:sz w:val="26"/>
          <w:szCs w:val="26"/>
        </w:rPr>
      </w:pPr>
      <w:r>
        <w:rPr>
          <w:b/>
          <w:sz w:val="26"/>
          <w:szCs w:val="26"/>
        </w:rPr>
        <w:t>Приложения к конкурсной документации:</w:t>
      </w:r>
    </w:p>
    <w:p w:rsidR="003267C1" w:rsidRDefault="001B42C0">
      <w:pPr>
        <w:pStyle w:val="211"/>
        <w:shd w:val="clear" w:color="auto" w:fill="auto"/>
        <w:spacing w:before="0" w:line="240" w:lineRule="auto"/>
        <w:ind w:firstLine="709"/>
        <w:jc w:val="both"/>
        <w:rPr>
          <w:sz w:val="26"/>
          <w:szCs w:val="26"/>
        </w:rPr>
      </w:pPr>
      <w:r>
        <w:rPr>
          <w:sz w:val="26"/>
          <w:szCs w:val="26"/>
        </w:rPr>
        <w:t>1. Шкала для оценки критериев,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муниципальному маршруту регулярных перевозок.</w:t>
      </w:r>
    </w:p>
    <w:p w:rsidR="003267C1" w:rsidRDefault="001B42C0">
      <w:pPr>
        <w:pStyle w:val="211"/>
        <w:shd w:val="clear" w:color="auto" w:fill="auto"/>
        <w:tabs>
          <w:tab w:val="left" w:pos="1207"/>
        </w:tabs>
        <w:spacing w:before="0" w:line="240" w:lineRule="auto"/>
        <w:ind w:firstLine="709"/>
        <w:jc w:val="both"/>
        <w:rPr>
          <w:sz w:val="26"/>
          <w:szCs w:val="26"/>
        </w:rPr>
      </w:pPr>
      <w:r>
        <w:rPr>
          <w:sz w:val="26"/>
          <w:szCs w:val="26"/>
        </w:rPr>
        <w:t>2. Форма описи документов.</w:t>
      </w:r>
    </w:p>
    <w:p w:rsidR="003267C1" w:rsidRDefault="001B42C0">
      <w:pPr>
        <w:pStyle w:val="211"/>
        <w:shd w:val="clear" w:color="auto" w:fill="auto"/>
        <w:tabs>
          <w:tab w:val="left" w:pos="1207"/>
        </w:tabs>
        <w:spacing w:before="0" w:line="240" w:lineRule="auto"/>
        <w:ind w:firstLine="709"/>
        <w:jc w:val="both"/>
        <w:rPr>
          <w:sz w:val="26"/>
          <w:szCs w:val="26"/>
        </w:rPr>
      </w:pPr>
      <w:r>
        <w:rPr>
          <w:sz w:val="26"/>
          <w:szCs w:val="26"/>
        </w:rPr>
        <w:t>3. Форма заявки на участие в открытом конкурсе.</w:t>
      </w:r>
    </w:p>
    <w:p w:rsidR="003267C1" w:rsidRDefault="001B42C0">
      <w:pPr>
        <w:pStyle w:val="211"/>
        <w:shd w:val="clear" w:color="auto" w:fill="auto"/>
        <w:tabs>
          <w:tab w:val="left" w:pos="1207"/>
        </w:tabs>
        <w:spacing w:before="0" w:line="240" w:lineRule="auto"/>
        <w:ind w:firstLine="709"/>
        <w:jc w:val="both"/>
        <w:rPr>
          <w:sz w:val="26"/>
          <w:szCs w:val="26"/>
        </w:rPr>
      </w:pPr>
      <w:r>
        <w:rPr>
          <w:sz w:val="26"/>
          <w:szCs w:val="26"/>
        </w:rPr>
        <w:t>4. Форма конкурсного предложения претендента.</w:t>
      </w:r>
    </w:p>
    <w:p w:rsidR="003267C1" w:rsidRDefault="001B42C0">
      <w:pPr>
        <w:pStyle w:val="211"/>
        <w:shd w:val="clear" w:color="auto" w:fill="auto"/>
        <w:tabs>
          <w:tab w:val="left" w:pos="1207"/>
        </w:tabs>
        <w:spacing w:before="0" w:line="240" w:lineRule="auto"/>
        <w:ind w:firstLine="709"/>
        <w:jc w:val="both"/>
        <w:rPr>
          <w:sz w:val="26"/>
          <w:szCs w:val="26"/>
        </w:rPr>
      </w:pPr>
      <w:r>
        <w:rPr>
          <w:sz w:val="26"/>
          <w:szCs w:val="26"/>
        </w:rPr>
        <w:t>5. Форма сведений об опыте осуществления регулярных перевозок.</w:t>
      </w:r>
    </w:p>
    <w:p w:rsidR="003267C1" w:rsidRDefault="001B42C0">
      <w:pPr>
        <w:pStyle w:val="211"/>
        <w:shd w:val="clear" w:color="auto" w:fill="auto"/>
        <w:spacing w:before="0" w:line="240" w:lineRule="auto"/>
        <w:ind w:firstLine="709"/>
        <w:jc w:val="both"/>
        <w:rPr>
          <w:sz w:val="26"/>
          <w:szCs w:val="26"/>
        </w:rPr>
      </w:pPr>
      <w:r>
        <w:rPr>
          <w:sz w:val="26"/>
          <w:szCs w:val="26"/>
        </w:rPr>
        <w:t>6. Форма сведений 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3267C1" w:rsidRDefault="001B42C0">
      <w:pPr>
        <w:pStyle w:val="ConsPlusTitle"/>
        <w:jc w:val="both"/>
        <w:rPr>
          <w:rFonts w:ascii="Times New Roman" w:hAnsi="Times New Roman" w:cs="Times New Roman"/>
          <w:sz w:val="28"/>
          <w:szCs w:val="28"/>
        </w:rPr>
      </w:pPr>
      <w:r>
        <w:rPr>
          <w:rFonts w:ascii="Times New Roman" w:hAnsi="Times New Roman" w:cs="Times New Roman"/>
          <w:b w:val="0"/>
          <w:sz w:val="26"/>
          <w:szCs w:val="26"/>
        </w:rPr>
        <w:tab/>
        <w:t>7. Расписание движения транспортных средств по муниципальному маршруту регулярных перевозок по нерегулируемым тарифам в границах</w:t>
      </w:r>
      <w:r>
        <w:rPr>
          <w:b w:val="0"/>
          <w:sz w:val="26"/>
          <w:szCs w:val="26"/>
        </w:rPr>
        <w:t xml:space="preserve"> </w:t>
      </w:r>
      <w:r>
        <w:rPr>
          <w:rFonts w:ascii="Times New Roman" w:hAnsi="Times New Roman" w:cs="Times New Roman"/>
          <w:b w:val="0"/>
          <w:sz w:val="28"/>
          <w:szCs w:val="28"/>
        </w:rPr>
        <w:t>Черепановского района Новосибирской области 102/6</w:t>
      </w:r>
    </w:p>
    <w:p w:rsidR="003267C1" w:rsidRDefault="001B42C0">
      <w:pPr>
        <w:pStyle w:val="211"/>
        <w:shd w:val="clear" w:color="auto" w:fill="auto"/>
        <w:tabs>
          <w:tab w:val="left" w:pos="-4962"/>
        </w:tabs>
        <w:spacing w:before="0" w:line="240" w:lineRule="auto"/>
        <w:ind w:firstLine="0"/>
        <w:jc w:val="center"/>
        <w:rPr>
          <w:b/>
          <w:sz w:val="26"/>
          <w:szCs w:val="26"/>
        </w:rPr>
      </w:pPr>
      <w:r>
        <w:rPr>
          <w:b/>
          <w:sz w:val="26"/>
          <w:szCs w:val="26"/>
        </w:rPr>
        <w:t>1. Понятия и сокращения, используемые в конкурсной документации</w:t>
      </w:r>
    </w:p>
    <w:p w:rsidR="003267C1" w:rsidRDefault="001B42C0">
      <w:pPr>
        <w:pStyle w:val="211"/>
        <w:shd w:val="clear" w:color="auto" w:fill="auto"/>
        <w:spacing w:before="0" w:line="240" w:lineRule="auto"/>
        <w:ind w:firstLine="709"/>
        <w:jc w:val="both"/>
        <w:rPr>
          <w:sz w:val="26"/>
          <w:szCs w:val="26"/>
        </w:rPr>
      </w:pPr>
      <w:r>
        <w:rPr>
          <w:b/>
          <w:sz w:val="26"/>
          <w:szCs w:val="26"/>
        </w:rPr>
        <w:t>Заявка</w:t>
      </w:r>
      <w:r>
        <w:rPr>
          <w:sz w:val="26"/>
          <w:szCs w:val="26"/>
        </w:rPr>
        <w:t xml:space="preserve"> - пакет документов, заполненный и предоставленный претендентом на участие в открытом конкурсе секретарю конкурсной комиссии в соответствии с требованиями настоящей конкурсной документацией.</w:t>
      </w:r>
    </w:p>
    <w:p w:rsidR="003267C1" w:rsidRDefault="001B42C0">
      <w:pPr>
        <w:ind w:firstLine="709"/>
        <w:jc w:val="both"/>
        <w:rPr>
          <w:sz w:val="26"/>
          <w:szCs w:val="26"/>
        </w:rPr>
      </w:pPr>
      <w:proofErr w:type="gramStart"/>
      <w:r>
        <w:rPr>
          <w:b/>
          <w:sz w:val="26"/>
          <w:szCs w:val="26"/>
        </w:rPr>
        <w:t>Конкурсная комиссия</w:t>
      </w:r>
      <w:r>
        <w:rPr>
          <w:sz w:val="26"/>
          <w:szCs w:val="26"/>
        </w:rPr>
        <w:t xml:space="preserve"> - коллегиальный орган, уполномоченный в соответствии с постановлениями администрации Черепановского района Новосибирской области от 26.09.2024 № 831 «Об утверждении Положения об организации регулярных перевозок пассажиров и багажа по муниципальным маршрутам регулярных перевозок в границах Черепановского района Новосибирской области», от 26.09.2024 № 829 «Об утверждении Положения о комиссии по проведению открытого конкурса на право осуществления перевозок по нерегулируемым тарифам по муниципальным маршрутам</w:t>
      </w:r>
      <w:proofErr w:type="gramEnd"/>
      <w:r>
        <w:rPr>
          <w:sz w:val="26"/>
          <w:szCs w:val="26"/>
        </w:rPr>
        <w:t xml:space="preserve"> регулярных перевозок в границах Черепановского района Новосибирской области» проводить открытый конкурс.</w:t>
      </w:r>
    </w:p>
    <w:p w:rsidR="003267C1" w:rsidRDefault="001B42C0">
      <w:pPr>
        <w:pStyle w:val="211"/>
        <w:shd w:val="clear" w:color="auto" w:fill="auto"/>
        <w:spacing w:before="0" w:line="240" w:lineRule="auto"/>
        <w:ind w:firstLine="709"/>
        <w:jc w:val="both"/>
        <w:rPr>
          <w:sz w:val="26"/>
          <w:szCs w:val="26"/>
        </w:rPr>
      </w:pPr>
      <w:r>
        <w:rPr>
          <w:b/>
          <w:sz w:val="26"/>
          <w:szCs w:val="26"/>
        </w:rPr>
        <w:t>Конкурс</w:t>
      </w:r>
      <w:r>
        <w:rPr>
          <w:sz w:val="26"/>
          <w:szCs w:val="26"/>
        </w:rPr>
        <w:t xml:space="preserve"> - открытый конкурс на право осуществления регулярных перевозок по нерегулируемым тарифам по муниципальному маршруту (муниципальным маршрутам) регулярных перевозок на территории Черепановского района.</w:t>
      </w:r>
    </w:p>
    <w:p w:rsidR="003267C1" w:rsidRDefault="001B42C0">
      <w:pPr>
        <w:pStyle w:val="211"/>
        <w:shd w:val="clear" w:color="auto" w:fill="auto"/>
        <w:spacing w:before="0" w:line="240" w:lineRule="auto"/>
        <w:ind w:firstLine="709"/>
        <w:jc w:val="both"/>
        <w:rPr>
          <w:sz w:val="26"/>
          <w:szCs w:val="26"/>
        </w:rPr>
      </w:pPr>
      <w:r>
        <w:rPr>
          <w:b/>
          <w:sz w:val="26"/>
          <w:szCs w:val="26"/>
        </w:rPr>
        <w:t>Маршрут</w:t>
      </w:r>
      <w:r>
        <w:rPr>
          <w:sz w:val="26"/>
          <w:szCs w:val="26"/>
        </w:rPr>
        <w:t xml:space="preserve"> - муниципальный маршрут регулярных перевозок на территории Черепановского района, по которому осуществляются перевозки пассажиров и багажа по нерегулируемым тарифам.</w:t>
      </w:r>
    </w:p>
    <w:p w:rsidR="003267C1" w:rsidRDefault="001B42C0">
      <w:pPr>
        <w:pStyle w:val="211"/>
        <w:shd w:val="clear" w:color="auto" w:fill="auto"/>
        <w:spacing w:before="0" w:line="240" w:lineRule="auto"/>
        <w:ind w:firstLine="709"/>
        <w:jc w:val="both"/>
        <w:rPr>
          <w:sz w:val="26"/>
          <w:szCs w:val="26"/>
        </w:rPr>
      </w:pPr>
      <w:proofErr w:type="gramStart"/>
      <w:r>
        <w:rPr>
          <w:b/>
          <w:sz w:val="26"/>
          <w:szCs w:val="26"/>
        </w:rPr>
        <w:t>Лот</w:t>
      </w:r>
      <w:r>
        <w:rPr>
          <w:sz w:val="26"/>
          <w:szCs w:val="26"/>
        </w:rPr>
        <w:t xml:space="preserve"> - информация о маршруте (маршрутах), выставленном (выставленных) на конкурс, содержащая сведения, указанные в Реестре и расписании.</w:t>
      </w:r>
      <w:proofErr w:type="gramEnd"/>
    </w:p>
    <w:p w:rsidR="003267C1" w:rsidRDefault="001B42C0">
      <w:pPr>
        <w:pStyle w:val="211"/>
        <w:shd w:val="clear" w:color="auto" w:fill="auto"/>
        <w:spacing w:before="0" w:line="240" w:lineRule="auto"/>
        <w:ind w:firstLine="709"/>
        <w:jc w:val="both"/>
        <w:rPr>
          <w:sz w:val="26"/>
          <w:szCs w:val="26"/>
        </w:rPr>
      </w:pPr>
      <w:r>
        <w:rPr>
          <w:b/>
          <w:sz w:val="26"/>
          <w:szCs w:val="26"/>
        </w:rPr>
        <w:lastRenderedPageBreak/>
        <w:t>Организатор конкурса</w:t>
      </w:r>
      <w:r>
        <w:rPr>
          <w:sz w:val="26"/>
          <w:szCs w:val="26"/>
        </w:rPr>
        <w:t xml:space="preserve"> - администрация Черепановского района Новосибирской области.</w:t>
      </w:r>
    </w:p>
    <w:p w:rsidR="003267C1" w:rsidRDefault="001B42C0">
      <w:pPr>
        <w:pStyle w:val="211"/>
        <w:shd w:val="clear" w:color="auto" w:fill="auto"/>
        <w:spacing w:before="0" w:line="240" w:lineRule="auto"/>
        <w:ind w:firstLine="709"/>
        <w:jc w:val="both"/>
        <w:rPr>
          <w:sz w:val="26"/>
          <w:szCs w:val="26"/>
        </w:rPr>
      </w:pPr>
      <w:r>
        <w:rPr>
          <w:b/>
          <w:sz w:val="26"/>
          <w:szCs w:val="26"/>
        </w:rPr>
        <w:t>Официальный сайт</w:t>
      </w:r>
      <w:r>
        <w:rPr>
          <w:sz w:val="26"/>
          <w:szCs w:val="26"/>
        </w:rPr>
        <w:t xml:space="preserve"> - официальный сайт администрации Черепановского района Новосибирской области в информационно-телекоммуникационной сети «Интернет» для размещения информации о проведении открытого конкурса </w:t>
      </w:r>
      <w:r>
        <w:rPr>
          <w:sz w:val="26"/>
          <w:szCs w:val="26"/>
          <w:lang w:eastAsia="en-US" w:bidi="en-US"/>
        </w:rPr>
        <w:t>(</w:t>
      </w:r>
      <w:r>
        <w:rPr>
          <w:sz w:val="26"/>
          <w:szCs w:val="26"/>
        </w:rPr>
        <w:t>https://cherepanovo.nso.ru/).</w:t>
      </w:r>
    </w:p>
    <w:p w:rsidR="003267C1" w:rsidRDefault="001B42C0">
      <w:pPr>
        <w:pStyle w:val="211"/>
        <w:shd w:val="clear" w:color="auto" w:fill="auto"/>
        <w:spacing w:before="0" w:line="240" w:lineRule="auto"/>
        <w:ind w:firstLine="709"/>
        <w:jc w:val="both"/>
        <w:rPr>
          <w:sz w:val="26"/>
          <w:szCs w:val="26"/>
        </w:rPr>
      </w:pPr>
      <w:r>
        <w:rPr>
          <w:b/>
          <w:sz w:val="26"/>
          <w:szCs w:val="26"/>
        </w:rPr>
        <w:t>Претендент на участие в конкурсе</w:t>
      </w:r>
      <w:r>
        <w:rPr>
          <w:sz w:val="26"/>
          <w:szCs w:val="26"/>
        </w:rPr>
        <w:t xml:space="preserve"> - юридическое лицо, индивидуальный предприниматель, уполномоченный участник договора простого товарищест</w:t>
      </w:r>
      <w:r>
        <w:rPr>
          <w:sz w:val="26"/>
          <w:szCs w:val="26"/>
        </w:rPr>
        <w:softHyphen/>
        <w:t>ва, подавшие заявку на участие в открытом конкурсе (далее - претендент).</w:t>
      </w:r>
    </w:p>
    <w:p w:rsidR="003267C1" w:rsidRDefault="001B42C0">
      <w:pPr>
        <w:pStyle w:val="211"/>
        <w:shd w:val="clear" w:color="auto" w:fill="auto"/>
        <w:spacing w:before="0" w:line="240" w:lineRule="auto"/>
        <w:ind w:firstLine="709"/>
        <w:jc w:val="both"/>
        <w:rPr>
          <w:sz w:val="26"/>
          <w:szCs w:val="26"/>
        </w:rPr>
      </w:pPr>
      <w:r>
        <w:rPr>
          <w:b/>
          <w:sz w:val="26"/>
          <w:szCs w:val="26"/>
        </w:rPr>
        <w:t>Реестр</w:t>
      </w:r>
      <w:r>
        <w:rPr>
          <w:sz w:val="26"/>
          <w:szCs w:val="26"/>
        </w:rPr>
        <w:t xml:space="preserve"> - реестр муниципальных маршрутов регулярных перевозок территории Черепановского района Новосибирской области.</w:t>
      </w:r>
    </w:p>
    <w:p w:rsidR="003267C1" w:rsidRDefault="001B42C0">
      <w:pPr>
        <w:pStyle w:val="211"/>
        <w:shd w:val="clear" w:color="auto" w:fill="auto"/>
        <w:spacing w:before="0" w:line="240" w:lineRule="auto"/>
        <w:ind w:firstLine="709"/>
        <w:jc w:val="both"/>
        <w:rPr>
          <w:sz w:val="26"/>
          <w:szCs w:val="26"/>
        </w:rPr>
      </w:pPr>
      <w:r>
        <w:rPr>
          <w:b/>
          <w:sz w:val="26"/>
          <w:szCs w:val="26"/>
        </w:rPr>
        <w:t>Свидетельство</w:t>
      </w:r>
      <w:r>
        <w:rPr>
          <w:sz w:val="26"/>
          <w:szCs w:val="26"/>
        </w:rPr>
        <w:t xml:space="preserve"> - свидетельство об осуществлении перевозок по конкретному муниципальному маршруту регулярных перевозок территории Черепановского района Новосибирской области.</w:t>
      </w:r>
    </w:p>
    <w:p w:rsidR="003267C1" w:rsidRDefault="001B42C0">
      <w:pPr>
        <w:pStyle w:val="211"/>
        <w:shd w:val="clear" w:color="auto" w:fill="auto"/>
        <w:spacing w:before="0" w:line="240" w:lineRule="auto"/>
        <w:ind w:firstLine="709"/>
        <w:jc w:val="both"/>
        <w:rPr>
          <w:sz w:val="26"/>
          <w:szCs w:val="26"/>
        </w:rPr>
      </w:pPr>
      <w:r>
        <w:rPr>
          <w:b/>
          <w:sz w:val="26"/>
          <w:szCs w:val="26"/>
        </w:rPr>
        <w:t>Участник конкурса</w:t>
      </w:r>
      <w:r>
        <w:rPr>
          <w:sz w:val="26"/>
          <w:szCs w:val="26"/>
        </w:rPr>
        <w:t xml:space="preserve"> - претендент, допущенный конкурсной комиссией к участию в конкурсе на основании протокола рассмотрения заявок.</w:t>
      </w:r>
    </w:p>
    <w:p w:rsidR="003267C1" w:rsidRDefault="003267C1">
      <w:pPr>
        <w:pStyle w:val="211"/>
        <w:shd w:val="clear" w:color="auto" w:fill="auto"/>
        <w:spacing w:before="0" w:line="240" w:lineRule="auto"/>
        <w:ind w:firstLine="800"/>
        <w:jc w:val="both"/>
        <w:rPr>
          <w:sz w:val="26"/>
          <w:szCs w:val="26"/>
        </w:rPr>
      </w:pPr>
    </w:p>
    <w:p w:rsidR="003267C1" w:rsidRDefault="001B42C0">
      <w:pPr>
        <w:pStyle w:val="211"/>
        <w:shd w:val="clear" w:color="auto" w:fill="auto"/>
        <w:tabs>
          <w:tab w:val="left" w:pos="3747"/>
        </w:tabs>
        <w:spacing w:before="0" w:line="240" w:lineRule="auto"/>
        <w:ind w:firstLine="0"/>
        <w:jc w:val="center"/>
        <w:rPr>
          <w:b/>
          <w:sz w:val="26"/>
          <w:szCs w:val="26"/>
        </w:rPr>
      </w:pPr>
      <w:r>
        <w:rPr>
          <w:b/>
          <w:sz w:val="26"/>
          <w:szCs w:val="26"/>
        </w:rPr>
        <w:t>2. Законодательное регулирование</w:t>
      </w:r>
    </w:p>
    <w:p w:rsidR="003267C1" w:rsidRDefault="001B42C0">
      <w:pPr>
        <w:jc w:val="both"/>
        <w:rPr>
          <w:sz w:val="26"/>
          <w:szCs w:val="26"/>
        </w:rPr>
      </w:pPr>
      <w:r>
        <w:rPr>
          <w:sz w:val="26"/>
          <w:szCs w:val="26"/>
        </w:rPr>
        <w:tab/>
      </w:r>
      <w:proofErr w:type="gramStart"/>
      <w:r>
        <w:rPr>
          <w:sz w:val="26"/>
          <w:szCs w:val="26"/>
        </w:rPr>
        <w:t>Настоящая конкурсная документация подготовлена в соответствии с Федеральными законами от 06.10.2003 № 131-ФЗ «Об общих принципах организации местного самоуправления в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постановлениями администрации Черепановского района Новосибирской</w:t>
      </w:r>
      <w:proofErr w:type="gramEnd"/>
      <w:r>
        <w:rPr>
          <w:sz w:val="26"/>
          <w:szCs w:val="26"/>
        </w:rPr>
        <w:t xml:space="preserve"> области от 26.09.2024 № 831 «Об утверждении Положения об организации регулярных перевозок пассажиров и багажа по муниципальным маршрутам регулярных перевозок в границах Черепановского района Новосибирской области», от </w:t>
      </w:r>
      <w:proofErr w:type="spellStart"/>
      <w:proofErr w:type="gramStart"/>
      <w:r>
        <w:rPr>
          <w:sz w:val="26"/>
          <w:szCs w:val="26"/>
        </w:rPr>
        <w:t>от</w:t>
      </w:r>
      <w:proofErr w:type="spellEnd"/>
      <w:proofErr w:type="gramEnd"/>
      <w:r>
        <w:rPr>
          <w:sz w:val="26"/>
          <w:szCs w:val="26"/>
        </w:rPr>
        <w:t xml:space="preserve"> 26.09.2024 № 829 «Об утверждении Положения о комиссии по проведению открытого конкурса на право осуществления перевозок по нерегулируемым тарифам по муниципальным маршрутам регулярных перевозок в границах Черепановского района Новосибирской области», Шкалой для оценки критериев при осуществлении оценки и сопоставления заявок на участие в открытом конкурсе на получение свидетельства об осуществлении перевозок по муниципальным маршрутам регулярных перевозок на территории Черепановского района Новосибирской области, утвержденной постановлением администрации Черепановского района Новосибирской области от </w:t>
      </w:r>
      <w:proofErr w:type="spellStart"/>
      <w:proofErr w:type="gramStart"/>
      <w:r>
        <w:rPr>
          <w:sz w:val="26"/>
          <w:szCs w:val="26"/>
        </w:rPr>
        <w:t>от</w:t>
      </w:r>
      <w:proofErr w:type="spellEnd"/>
      <w:proofErr w:type="gramEnd"/>
      <w:r>
        <w:rPr>
          <w:sz w:val="26"/>
          <w:szCs w:val="26"/>
        </w:rPr>
        <w:t xml:space="preserve"> 26.09.2024 № 830 «Об утверждении шкалы для оценки критериев при осуществлении оценки и сопоставления заявок на участие в открытом конкурсе на получение свидетельства об </w:t>
      </w:r>
      <w:proofErr w:type="gramStart"/>
      <w:r>
        <w:rPr>
          <w:sz w:val="26"/>
          <w:szCs w:val="26"/>
        </w:rPr>
        <w:t>осуществлении перевозок по муниципальным маршрутам регулярных перевозок на территории Черепановского района Новосибирской области» (с изм.</w:t>
      </w:r>
      <w:proofErr w:type="gramEnd"/>
      <w:r>
        <w:rPr>
          <w:sz w:val="26"/>
          <w:szCs w:val="26"/>
        </w:rPr>
        <w:t xml:space="preserve"> </w:t>
      </w:r>
      <w:proofErr w:type="gramStart"/>
      <w:r>
        <w:rPr>
          <w:sz w:val="26"/>
          <w:szCs w:val="26"/>
        </w:rPr>
        <w:t>От 21.11.2025 № 843) (далее - Шкала).</w:t>
      </w:r>
      <w:proofErr w:type="gramEnd"/>
    </w:p>
    <w:p w:rsidR="003267C1" w:rsidRDefault="001B42C0">
      <w:pPr>
        <w:pStyle w:val="211"/>
        <w:shd w:val="clear" w:color="auto" w:fill="auto"/>
        <w:tabs>
          <w:tab w:val="left" w:pos="4358"/>
        </w:tabs>
        <w:spacing w:before="0" w:line="240" w:lineRule="auto"/>
        <w:ind w:firstLine="0"/>
        <w:jc w:val="center"/>
        <w:rPr>
          <w:b/>
          <w:sz w:val="26"/>
          <w:szCs w:val="26"/>
        </w:rPr>
      </w:pPr>
      <w:r>
        <w:rPr>
          <w:b/>
          <w:sz w:val="26"/>
          <w:szCs w:val="26"/>
        </w:rPr>
        <w:t>3. Общие положения</w:t>
      </w:r>
    </w:p>
    <w:p w:rsidR="003267C1" w:rsidRDefault="001B42C0">
      <w:pPr>
        <w:pStyle w:val="211"/>
        <w:shd w:val="clear" w:color="auto" w:fill="auto"/>
        <w:tabs>
          <w:tab w:val="left" w:pos="-5103"/>
        </w:tabs>
        <w:spacing w:before="0" w:line="240" w:lineRule="auto"/>
        <w:ind w:firstLine="709"/>
        <w:jc w:val="both"/>
        <w:rPr>
          <w:sz w:val="26"/>
          <w:szCs w:val="26"/>
        </w:rPr>
      </w:pPr>
      <w:r>
        <w:rPr>
          <w:sz w:val="26"/>
          <w:szCs w:val="26"/>
        </w:rPr>
        <w:t>3.1. Целью проведения конкурса является отбор организатором конкурса индивидуальных предпринимателей, юридических лиц, участников договора простого товарищества, обеспечивающих лучшие условия перевозки пассажиров и багажа по маршрутам, для удовлетворения потребностей населения в безопасных и своевременных перевозках.</w:t>
      </w:r>
    </w:p>
    <w:p w:rsidR="003267C1" w:rsidRDefault="001B42C0">
      <w:pPr>
        <w:pStyle w:val="211"/>
        <w:shd w:val="clear" w:color="auto" w:fill="auto"/>
        <w:tabs>
          <w:tab w:val="left" w:pos="-5103"/>
        </w:tabs>
        <w:spacing w:before="0" w:line="240" w:lineRule="auto"/>
        <w:ind w:firstLine="709"/>
        <w:jc w:val="both"/>
        <w:rPr>
          <w:sz w:val="26"/>
          <w:szCs w:val="26"/>
        </w:rPr>
      </w:pPr>
      <w:r>
        <w:rPr>
          <w:sz w:val="26"/>
          <w:szCs w:val="26"/>
        </w:rPr>
        <w:t>3.2. Извещение о проведении конкурса (далее - извещение), а также документация о проведении конкурса (далее - конкурсная документация) размещаются на официальном сайте не ранее, чем за 30 дней до даты начала его проведения.</w:t>
      </w:r>
    </w:p>
    <w:p w:rsidR="003267C1" w:rsidRDefault="001B42C0">
      <w:pPr>
        <w:pStyle w:val="211"/>
        <w:shd w:val="clear" w:color="auto" w:fill="auto"/>
        <w:tabs>
          <w:tab w:val="left" w:pos="-5103"/>
        </w:tabs>
        <w:spacing w:before="0" w:line="240" w:lineRule="auto"/>
        <w:ind w:firstLine="709"/>
        <w:jc w:val="both"/>
        <w:rPr>
          <w:sz w:val="26"/>
          <w:szCs w:val="26"/>
        </w:rPr>
      </w:pPr>
      <w:r>
        <w:rPr>
          <w:sz w:val="26"/>
          <w:szCs w:val="26"/>
        </w:rPr>
        <w:t xml:space="preserve">3.3. Организатор конкурса вправе принять решение о внесении изменений в </w:t>
      </w:r>
      <w:r>
        <w:rPr>
          <w:sz w:val="26"/>
          <w:szCs w:val="26"/>
        </w:rPr>
        <w:lastRenderedPageBreak/>
        <w:t>извещение. Решение о внесении изменений в извещение принимается не позднее, чем за пять дней до даты окончания подачи заявок. Изменение предмета конкурса не допускается. Изменения, внесенные в извещение, размещаются на официальном сайте в порядке, установленном организатором конкурса. При этом срок подачи заявок на участие в конкурсе продлевается таким образом, чтобы со дня опубликования и (или) размещения изменений, внесенных в извещение, до даты окончания подачи заявок на участие в конкурсе этот срок составлял не менее чем двадцать дней.</w:t>
      </w:r>
    </w:p>
    <w:p w:rsidR="003267C1" w:rsidRDefault="001B42C0">
      <w:pPr>
        <w:pStyle w:val="211"/>
        <w:shd w:val="clear" w:color="auto" w:fill="auto"/>
        <w:tabs>
          <w:tab w:val="left" w:pos="-5103"/>
        </w:tabs>
        <w:spacing w:before="0" w:line="240" w:lineRule="auto"/>
        <w:ind w:firstLine="709"/>
        <w:jc w:val="both"/>
        <w:rPr>
          <w:sz w:val="26"/>
          <w:szCs w:val="26"/>
        </w:rPr>
      </w:pPr>
      <w:r>
        <w:rPr>
          <w:sz w:val="26"/>
          <w:szCs w:val="26"/>
        </w:rPr>
        <w:t>3.4. Организатор конкурса вправе отказаться от проведения конкурса не позднее, чем за пять дней до даты окончания срока подачи заявок, если иное не предусмотрено в извещении. Решение об отказе от проведения конкурса размещается на официальном сайте в день его принятия.</w:t>
      </w:r>
    </w:p>
    <w:p w:rsidR="003267C1" w:rsidRDefault="001B42C0">
      <w:pPr>
        <w:pStyle w:val="211"/>
        <w:shd w:val="clear" w:color="auto" w:fill="auto"/>
        <w:tabs>
          <w:tab w:val="left" w:pos="-5103"/>
          <w:tab w:val="left" w:pos="529"/>
        </w:tabs>
        <w:spacing w:before="0" w:line="240" w:lineRule="auto"/>
        <w:ind w:firstLine="709"/>
        <w:jc w:val="both"/>
        <w:rPr>
          <w:sz w:val="26"/>
          <w:szCs w:val="26"/>
        </w:rPr>
      </w:pPr>
      <w:r>
        <w:rPr>
          <w:sz w:val="26"/>
          <w:szCs w:val="26"/>
        </w:rPr>
        <w:t>3.5. Юридическое лицо, индивидуальный предприниматель, уполномоченный участник договора простого товарищества могут запросить конкурсную документацию у секретаря комиссии на основании заявления, поданного в письменной форме, с указанием способа получения конкурсной документации (почтой, электронной почтой или непосредственно вручением). Секретарь конкурсной комиссии в течение пяти дней со дня получения соответствующего заявления предоставляет юридическому лицу, индивидуальному предпринимателю, уполномоченному участнику договора простого товарищества конкурсную документацию способом, указанным в заявлении.</w:t>
      </w:r>
    </w:p>
    <w:p w:rsidR="003267C1" w:rsidRDefault="001B42C0">
      <w:pPr>
        <w:pStyle w:val="211"/>
        <w:shd w:val="clear" w:color="auto" w:fill="auto"/>
        <w:tabs>
          <w:tab w:val="left" w:pos="-5103"/>
          <w:tab w:val="left" w:pos="1419"/>
        </w:tabs>
        <w:spacing w:before="0" w:line="240" w:lineRule="auto"/>
        <w:ind w:firstLine="709"/>
        <w:jc w:val="both"/>
        <w:rPr>
          <w:sz w:val="26"/>
          <w:szCs w:val="26"/>
        </w:rPr>
      </w:pPr>
      <w:r>
        <w:rPr>
          <w:sz w:val="26"/>
          <w:szCs w:val="26"/>
        </w:rPr>
        <w:t>3.6. Указанные в пункте 3.5 лица вправе направить организатору конкурса письменный запрос о даче разъяснений положений конкурсной документации.</w:t>
      </w:r>
    </w:p>
    <w:p w:rsidR="003267C1" w:rsidRDefault="001B42C0">
      <w:pPr>
        <w:pStyle w:val="211"/>
        <w:shd w:val="clear" w:color="auto" w:fill="auto"/>
        <w:tabs>
          <w:tab w:val="left" w:pos="-5103"/>
          <w:tab w:val="left" w:pos="1438"/>
        </w:tabs>
        <w:spacing w:before="0" w:line="240" w:lineRule="auto"/>
        <w:ind w:firstLine="709"/>
        <w:jc w:val="both"/>
        <w:rPr>
          <w:sz w:val="26"/>
          <w:szCs w:val="26"/>
        </w:rPr>
      </w:pPr>
      <w:r>
        <w:rPr>
          <w:sz w:val="26"/>
          <w:szCs w:val="26"/>
        </w:rPr>
        <w:t>3.7. В течение трех рабочих дней со дня поступления указанного запроса организатор конкурса направляет в письменной форме или в форме электронного документа соответствующие разъяснения. В течение одного рабочего дня со дня направления разъяснения положений конкурсной документации, такое разъяснение размещается организатором конкурса на официальном сайте с указанием предмета запроса.</w:t>
      </w:r>
    </w:p>
    <w:p w:rsidR="003267C1" w:rsidRDefault="001B42C0">
      <w:pPr>
        <w:pStyle w:val="211"/>
        <w:shd w:val="clear" w:color="auto" w:fill="auto"/>
        <w:tabs>
          <w:tab w:val="left" w:pos="-4962"/>
        </w:tabs>
        <w:spacing w:before="0" w:line="240" w:lineRule="auto"/>
        <w:ind w:firstLine="0"/>
        <w:jc w:val="center"/>
        <w:rPr>
          <w:b/>
          <w:sz w:val="26"/>
          <w:szCs w:val="26"/>
        </w:rPr>
      </w:pPr>
      <w:r>
        <w:rPr>
          <w:b/>
          <w:sz w:val="26"/>
          <w:szCs w:val="26"/>
        </w:rPr>
        <w:t>4. Предмет конкурса</w:t>
      </w:r>
    </w:p>
    <w:p w:rsidR="003267C1" w:rsidRDefault="001B42C0">
      <w:pPr>
        <w:pStyle w:val="210"/>
        <w:shd w:val="clear" w:color="auto" w:fill="auto"/>
        <w:spacing w:line="240" w:lineRule="auto"/>
        <w:ind w:firstLine="0"/>
        <w:jc w:val="both"/>
        <w:rPr>
          <w:sz w:val="26"/>
          <w:szCs w:val="26"/>
        </w:rPr>
      </w:pPr>
      <w:r>
        <w:rPr>
          <w:sz w:val="26"/>
          <w:szCs w:val="26"/>
        </w:rPr>
        <w:tab/>
        <w:t>4.1. Предметом конкурса является право на получение свидетельства об осуществлении перевозок со сроком действия пять лет.</w:t>
      </w:r>
    </w:p>
    <w:p w:rsidR="003267C1" w:rsidRDefault="001B42C0">
      <w:pPr>
        <w:pStyle w:val="210"/>
        <w:shd w:val="clear" w:color="auto" w:fill="auto"/>
        <w:spacing w:line="240" w:lineRule="auto"/>
        <w:ind w:firstLine="0"/>
        <w:rPr>
          <w:rStyle w:val="22"/>
          <w:sz w:val="26"/>
          <w:szCs w:val="26"/>
          <w:u w:val="none"/>
        </w:rPr>
      </w:pPr>
      <w:r>
        <w:rPr>
          <w:rStyle w:val="22"/>
          <w:sz w:val="26"/>
          <w:szCs w:val="26"/>
          <w:u w:val="none"/>
        </w:rPr>
        <w:tab/>
        <w:t>4.2. На конкурс выставляются следующие лоты:</w:t>
      </w:r>
    </w:p>
    <w:p w:rsidR="003267C1" w:rsidRDefault="003267C1">
      <w:pPr>
        <w:pStyle w:val="210"/>
        <w:shd w:val="clear" w:color="auto" w:fill="auto"/>
        <w:spacing w:line="240" w:lineRule="auto"/>
        <w:ind w:firstLine="0"/>
        <w:rPr>
          <w:rStyle w:val="22"/>
          <w:sz w:val="26"/>
          <w:szCs w:val="26"/>
          <w:u w:val="none"/>
        </w:rPr>
      </w:pPr>
    </w:p>
    <w:tbl>
      <w:tblPr>
        <w:tblStyle w:val="af2"/>
        <w:tblW w:w="10131" w:type="dxa"/>
        <w:tblLayout w:type="fixed"/>
        <w:tblLook w:val="04A0" w:firstRow="1" w:lastRow="0" w:firstColumn="1" w:lastColumn="0" w:noHBand="0" w:noVBand="1"/>
      </w:tblPr>
      <w:tblGrid>
        <w:gridCol w:w="815"/>
        <w:gridCol w:w="6381"/>
        <w:gridCol w:w="2935"/>
      </w:tblGrid>
      <w:tr w:rsidR="003267C1">
        <w:tc>
          <w:tcPr>
            <w:tcW w:w="815" w:type="dxa"/>
          </w:tcPr>
          <w:p w:rsidR="003267C1" w:rsidRDefault="001B42C0">
            <w:pPr>
              <w:pStyle w:val="211"/>
              <w:shd w:val="clear" w:color="auto" w:fill="auto"/>
              <w:spacing w:before="0" w:line="240" w:lineRule="auto"/>
              <w:ind w:firstLine="0"/>
              <w:jc w:val="right"/>
              <w:rPr>
                <w:sz w:val="26"/>
                <w:szCs w:val="26"/>
              </w:rPr>
            </w:pPr>
            <w:r>
              <w:rPr>
                <w:rStyle w:val="210pt1"/>
                <w:sz w:val="26"/>
                <w:szCs w:val="26"/>
              </w:rPr>
              <w:t>№</w:t>
            </w:r>
          </w:p>
          <w:p w:rsidR="003267C1" w:rsidRDefault="001B42C0">
            <w:pPr>
              <w:pStyle w:val="211"/>
              <w:shd w:val="clear" w:color="auto" w:fill="auto"/>
              <w:spacing w:before="0" w:line="240" w:lineRule="auto"/>
              <w:ind w:firstLine="0"/>
              <w:rPr>
                <w:sz w:val="26"/>
                <w:szCs w:val="26"/>
              </w:rPr>
            </w:pPr>
            <w:r>
              <w:rPr>
                <w:rStyle w:val="210pt1"/>
                <w:sz w:val="26"/>
                <w:szCs w:val="26"/>
              </w:rPr>
              <w:t>лота</w:t>
            </w:r>
          </w:p>
        </w:tc>
        <w:tc>
          <w:tcPr>
            <w:tcW w:w="6381" w:type="dxa"/>
          </w:tcPr>
          <w:p w:rsidR="003267C1" w:rsidRDefault="001B42C0">
            <w:pPr>
              <w:pStyle w:val="211"/>
              <w:shd w:val="clear" w:color="auto" w:fill="auto"/>
              <w:spacing w:before="0" w:line="240" w:lineRule="auto"/>
              <w:ind w:firstLine="0"/>
              <w:jc w:val="center"/>
              <w:rPr>
                <w:sz w:val="26"/>
                <w:szCs w:val="26"/>
              </w:rPr>
            </w:pPr>
            <w:r>
              <w:rPr>
                <w:rStyle w:val="210pt1"/>
                <w:sz w:val="26"/>
                <w:szCs w:val="26"/>
              </w:rPr>
              <w:t>№ и наименование маршрута</w:t>
            </w:r>
          </w:p>
        </w:tc>
        <w:tc>
          <w:tcPr>
            <w:tcW w:w="2935" w:type="dxa"/>
            <w:vAlign w:val="bottom"/>
          </w:tcPr>
          <w:p w:rsidR="003267C1" w:rsidRDefault="001B42C0">
            <w:pPr>
              <w:pStyle w:val="211"/>
              <w:shd w:val="clear" w:color="auto" w:fill="auto"/>
              <w:spacing w:before="0" w:line="240" w:lineRule="auto"/>
              <w:ind w:firstLine="0"/>
              <w:jc w:val="center"/>
              <w:rPr>
                <w:sz w:val="26"/>
                <w:szCs w:val="26"/>
              </w:rPr>
            </w:pPr>
            <w:r>
              <w:rPr>
                <w:rStyle w:val="210pt1"/>
                <w:sz w:val="26"/>
                <w:szCs w:val="26"/>
              </w:rPr>
              <w:t>Класс</w:t>
            </w:r>
          </w:p>
          <w:p w:rsidR="003267C1" w:rsidRDefault="001B42C0">
            <w:pPr>
              <w:pStyle w:val="211"/>
              <w:shd w:val="clear" w:color="auto" w:fill="auto"/>
              <w:spacing w:before="0" w:line="240" w:lineRule="auto"/>
              <w:ind w:firstLine="0"/>
              <w:rPr>
                <w:sz w:val="26"/>
                <w:szCs w:val="26"/>
              </w:rPr>
            </w:pPr>
            <w:r>
              <w:rPr>
                <w:rStyle w:val="210pt1"/>
                <w:sz w:val="26"/>
                <w:szCs w:val="26"/>
              </w:rPr>
              <w:t>транспортных средств</w:t>
            </w:r>
          </w:p>
        </w:tc>
      </w:tr>
      <w:tr w:rsidR="003267C1">
        <w:tc>
          <w:tcPr>
            <w:tcW w:w="815" w:type="dxa"/>
          </w:tcPr>
          <w:p w:rsidR="003267C1" w:rsidRDefault="001B42C0">
            <w:pPr>
              <w:pStyle w:val="210"/>
              <w:shd w:val="clear" w:color="auto" w:fill="auto"/>
              <w:spacing w:line="240" w:lineRule="auto"/>
              <w:ind w:firstLine="0"/>
              <w:jc w:val="center"/>
              <w:rPr>
                <w:sz w:val="26"/>
                <w:szCs w:val="26"/>
              </w:rPr>
            </w:pPr>
            <w:r>
              <w:rPr>
                <w:sz w:val="26"/>
                <w:szCs w:val="26"/>
              </w:rPr>
              <w:t>3</w:t>
            </w:r>
          </w:p>
        </w:tc>
        <w:tc>
          <w:tcPr>
            <w:tcW w:w="6381" w:type="dxa"/>
          </w:tcPr>
          <w:p w:rsidR="003267C1" w:rsidRDefault="001B42C0">
            <w:pPr>
              <w:pStyle w:val="210"/>
              <w:shd w:val="clear" w:color="auto" w:fill="auto"/>
              <w:spacing w:line="240" w:lineRule="auto"/>
              <w:ind w:firstLine="0"/>
              <w:jc w:val="both"/>
              <w:rPr>
                <w:sz w:val="26"/>
                <w:szCs w:val="26"/>
              </w:rPr>
            </w:pPr>
            <w:r>
              <w:rPr>
                <w:sz w:val="26"/>
                <w:szCs w:val="26"/>
              </w:rPr>
              <w:t xml:space="preserve">№ 102/6 «Черепаново - Привольный </w:t>
            </w:r>
            <w:proofErr w:type="gramStart"/>
            <w:r>
              <w:rPr>
                <w:sz w:val="26"/>
                <w:szCs w:val="26"/>
              </w:rPr>
              <w:t>-</w:t>
            </w:r>
            <w:proofErr w:type="spellStart"/>
            <w:r>
              <w:rPr>
                <w:sz w:val="26"/>
                <w:szCs w:val="26"/>
              </w:rPr>
              <w:t>Б</w:t>
            </w:r>
            <w:proofErr w:type="gramEnd"/>
            <w:r>
              <w:rPr>
                <w:sz w:val="26"/>
                <w:szCs w:val="26"/>
              </w:rPr>
              <w:t>езменово</w:t>
            </w:r>
            <w:proofErr w:type="spellEnd"/>
            <w:r>
              <w:rPr>
                <w:sz w:val="26"/>
                <w:szCs w:val="26"/>
              </w:rPr>
              <w:t>»</w:t>
            </w:r>
          </w:p>
        </w:tc>
        <w:tc>
          <w:tcPr>
            <w:tcW w:w="2935" w:type="dxa"/>
          </w:tcPr>
          <w:p w:rsidR="003267C1" w:rsidRDefault="001B42C0">
            <w:pPr>
              <w:pStyle w:val="210"/>
              <w:shd w:val="clear" w:color="auto" w:fill="auto"/>
              <w:spacing w:line="240" w:lineRule="auto"/>
              <w:ind w:firstLine="0"/>
              <w:jc w:val="center"/>
              <w:rPr>
                <w:sz w:val="26"/>
                <w:szCs w:val="26"/>
              </w:rPr>
            </w:pPr>
            <w:r>
              <w:rPr>
                <w:sz w:val="26"/>
                <w:szCs w:val="26"/>
              </w:rPr>
              <w:t>М</w:t>
            </w:r>
            <w:proofErr w:type="gramStart"/>
            <w:r>
              <w:rPr>
                <w:sz w:val="26"/>
                <w:szCs w:val="26"/>
              </w:rPr>
              <w:t>2</w:t>
            </w:r>
            <w:proofErr w:type="gramEnd"/>
          </w:p>
        </w:tc>
      </w:tr>
    </w:tbl>
    <w:p w:rsidR="003267C1" w:rsidRDefault="003267C1">
      <w:pPr>
        <w:pStyle w:val="210"/>
        <w:shd w:val="clear" w:color="auto" w:fill="auto"/>
        <w:spacing w:line="240" w:lineRule="auto"/>
        <w:ind w:firstLine="0"/>
        <w:jc w:val="both"/>
        <w:rPr>
          <w:sz w:val="26"/>
          <w:szCs w:val="26"/>
        </w:rPr>
      </w:pPr>
    </w:p>
    <w:p w:rsidR="003267C1" w:rsidRDefault="001B42C0">
      <w:pPr>
        <w:pStyle w:val="211"/>
        <w:shd w:val="clear" w:color="auto" w:fill="auto"/>
        <w:spacing w:before="0" w:line="240" w:lineRule="auto"/>
        <w:ind w:firstLine="680"/>
        <w:jc w:val="both"/>
        <w:rPr>
          <w:sz w:val="26"/>
          <w:szCs w:val="26"/>
        </w:rPr>
      </w:pPr>
      <w:r>
        <w:rPr>
          <w:sz w:val="26"/>
          <w:szCs w:val="26"/>
        </w:rPr>
        <w:t>Резервное количество транспортных средств установлено в соответствии с требованиями приказа Минтранса России от 04.05.2018 № 172 «Об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3267C1" w:rsidRDefault="001B42C0">
      <w:pPr>
        <w:pStyle w:val="211"/>
        <w:shd w:val="clear" w:color="auto" w:fill="auto"/>
        <w:tabs>
          <w:tab w:val="left" w:pos="-4962"/>
        </w:tabs>
        <w:spacing w:before="0" w:line="240" w:lineRule="auto"/>
        <w:ind w:firstLine="680"/>
        <w:jc w:val="both"/>
        <w:rPr>
          <w:sz w:val="26"/>
          <w:szCs w:val="26"/>
        </w:rPr>
      </w:pPr>
      <w:r>
        <w:rPr>
          <w:sz w:val="26"/>
          <w:szCs w:val="26"/>
        </w:rPr>
        <w:t>4.3. Для обеспечения регулярных перевозок по нерегулируемым тарифам пассажиров и багажа по вышеуказанным маршрутам претендент предоставляет автобусы малого класса категории М</w:t>
      </w:r>
      <w:proofErr w:type="gramStart"/>
      <w:r>
        <w:rPr>
          <w:sz w:val="26"/>
          <w:szCs w:val="26"/>
        </w:rPr>
        <w:t>2</w:t>
      </w:r>
      <w:proofErr w:type="gramEnd"/>
      <w:r>
        <w:rPr>
          <w:sz w:val="26"/>
          <w:szCs w:val="26"/>
        </w:rPr>
        <w:t>.</w:t>
      </w:r>
    </w:p>
    <w:p w:rsidR="003267C1" w:rsidRDefault="001B42C0">
      <w:pPr>
        <w:pStyle w:val="211"/>
        <w:shd w:val="clear" w:color="auto" w:fill="auto"/>
        <w:tabs>
          <w:tab w:val="left" w:pos="3718"/>
        </w:tabs>
        <w:spacing w:before="0" w:line="240" w:lineRule="auto"/>
        <w:ind w:left="360" w:firstLine="0"/>
        <w:jc w:val="center"/>
        <w:rPr>
          <w:b/>
          <w:sz w:val="26"/>
          <w:szCs w:val="26"/>
        </w:rPr>
      </w:pPr>
      <w:r>
        <w:rPr>
          <w:b/>
          <w:sz w:val="26"/>
          <w:szCs w:val="26"/>
        </w:rPr>
        <w:t>5. Требования к участникам конкурса</w:t>
      </w:r>
    </w:p>
    <w:p w:rsidR="003267C1" w:rsidRDefault="001B42C0">
      <w:pPr>
        <w:pStyle w:val="211"/>
        <w:shd w:val="clear" w:color="auto" w:fill="auto"/>
        <w:tabs>
          <w:tab w:val="left" w:pos="-4962"/>
        </w:tabs>
        <w:spacing w:before="0" w:line="240" w:lineRule="auto"/>
        <w:ind w:firstLine="709"/>
        <w:jc w:val="both"/>
        <w:rPr>
          <w:sz w:val="26"/>
          <w:szCs w:val="26"/>
        </w:rPr>
      </w:pPr>
      <w:r>
        <w:rPr>
          <w:sz w:val="26"/>
          <w:szCs w:val="26"/>
        </w:rPr>
        <w:t>5.1. К участию в конкурсе допускаются претенденты, соответствующие требованиям, установленным Федеральным законом № 220-ФЗ, а именно:</w:t>
      </w:r>
    </w:p>
    <w:p w:rsidR="003267C1" w:rsidRDefault="001B42C0">
      <w:pPr>
        <w:ind w:firstLine="540"/>
        <w:jc w:val="both"/>
        <w:rPr>
          <w:sz w:val="26"/>
          <w:szCs w:val="26"/>
        </w:rPr>
      </w:pPr>
      <w:r>
        <w:rPr>
          <w:sz w:val="26"/>
          <w:szCs w:val="26"/>
        </w:rPr>
        <w:lastRenderedPageBreak/>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3267C1" w:rsidRDefault="001B42C0">
      <w:pPr>
        <w:ind w:firstLine="540"/>
        <w:jc w:val="both"/>
        <w:rPr>
          <w:sz w:val="26"/>
          <w:szCs w:val="26"/>
        </w:rPr>
      </w:pPr>
      <w:r>
        <w:rPr>
          <w:sz w:val="26"/>
          <w:szCs w:val="26"/>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267C1" w:rsidRDefault="001B42C0">
      <w:pPr>
        <w:ind w:firstLine="540"/>
        <w:jc w:val="both"/>
        <w:rPr>
          <w:sz w:val="26"/>
          <w:szCs w:val="26"/>
        </w:rPr>
      </w:pPr>
      <w:r>
        <w:rPr>
          <w:sz w:val="26"/>
          <w:szCs w:val="26"/>
        </w:rPr>
        <w:t xml:space="preserve">3) </w:t>
      </w:r>
      <w:proofErr w:type="spellStart"/>
      <w:r>
        <w:rPr>
          <w:sz w:val="26"/>
          <w:szCs w:val="26"/>
        </w:rPr>
        <w:t>непроведение</w:t>
      </w:r>
      <w:proofErr w:type="spellEnd"/>
      <w:r>
        <w:rPr>
          <w:sz w:val="26"/>
          <w:szCs w:val="26"/>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267C1" w:rsidRDefault="001B42C0">
      <w:pPr>
        <w:ind w:firstLine="540"/>
        <w:jc w:val="both"/>
        <w:rPr>
          <w:sz w:val="26"/>
          <w:szCs w:val="26"/>
        </w:rPr>
      </w:pPr>
      <w:r>
        <w:rPr>
          <w:sz w:val="26"/>
          <w:szCs w:val="26"/>
        </w:rP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3267C1" w:rsidRDefault="001B42C0">
      <w:pPr>
        <w:ind w:firstLine="540"/>
        <w:jc w:val="both"/>
        <w:rPr>
          <w:sz w:val="26"/>
          <w:szCs w:val="26"/>
        </w:rPr>
      </w:pPr>
      <w:r>
        <w:rPr>
          <w:sz w:val="26"/>
          <w:szCs w:val="26"/>
        </w:rPr>
        <w:t>5) наличие договора простого товарищества в письменной форме (для участников договора простого товарищества);</w:t>
      </w:r>
    </w:p>
    <w:p w:rsidR="003267C1" w:rsidRDefault="001B42C0">
      <w:pPr>
        <w:ind w:firstLine="540"/>
        <w:jc w:val="both"/>
        <w:rPr>
          <w:sz w:val="26"/>
          <w:szCs w:val="26"/>
        </w:rPr>
      </w:pPr>
      <w:r>
        <w:rPr>
          <w:sz w:val="26"/>
          <w:szCs w:val="26"/>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9">
        <w:r>
          <w:rPr>
            <w:sz w:val="26"/>
            <w:szCs w:val="26"/>
          </w:rPr>
          <w:t>частью 8 статьи 29</w:t>
        </w:r>
      </w:hyperlink>
      <w:r>
        <w:rPr>
          <w:sz w:val="26"/>
          <w:szCs w:val="26"/>
        </w:rPr>
        <w:t xml:space="preserve"> настоящего Федерального закона.</w:t>
      </w:r>
    </w:p>
    <w:p w:rsidR="003267C1" w:rsidRDefault="003267C1">
      <w:pPr>
        <w:pStyle w:val="211"/>
        <w:shd w:val="clear" w:color="auto" w:fill="auto"/>
        <w:tabs>
          <w:tab w:val="left" w:pos="1081"/>
        </w:tabs>
        <w:spacing w:before="0" w:line="240" w:lineRule="auto"/>
        <w:ind w:firstLine="0"/>
        <w:jc w:val="both"/>
        <w:rPr>
          <w:sz w:val="26"/>
          <w:szCs w:val="26"/>
        </w:rPr>
      </w:pPr>
    </w:p>
    <w:p w:rsidR="003267C1" w:rsidRDefault="001B42C0">
      <w:pPr>
        <w:jc w:val="center"/>
        <w:rPr>
          <w:b/>
          <w:sz w:val="26"/>
          <w:szCs w:val="26"/>
        </w:rPr>
      </w:pPr>
      <w:r>
        <w:rPr>
          <w:rStyle w:val="13pt"/>
          <w:rFonts w:eastAsia="Microsoft Sans Serif"/>
          <w:b/>
        </w:rPr>
        <w:t>6. Состав и порядок предоставления заявки</w:t>
      </w:r>
    </w:p>
    <w:p w:rsidR="003267C1" w:rsidRDefault="001B42C0">
      <w:pPr>
        <w:pStyle w:val="211"/>
        <w:numPr>
          <w:ilvl w:val="0"/>
          <w:numId w:val="1"/>
        </w:numPr>
        <w:shd w:val="clear" w:color="auto" w:fill="auto"/>
        <w:tabs>
          <w:tab w:val="left" w:pos="1233"/>
        </w:tabs>
        <w:spacing w:before="0" w:line="240" w:lineRule="auto"/>
        <w:ind w:firstLine="820"/>
        <w:jc w:val="both"/>
        <w:rPr>
          <w:sz w:val="26"/>
          <w:szCs w:val="26"/>
        </w:rPr>
      </w:pPr>
      <w:r>
        <w:rPr>
          <w:sz w:val="26"/>
          <w:szCs w:val="26"/>
        </w:rPr>
        <w:t>Для участия в конкурсе претендент предоставляет заявку по форме, согласно приложению № 3 к конкурсной документации.</w:t>
      </w:r>
    </w:p>
    <w:p w:rsidR="003267C1" w:rsidRDefault="001B42C0">
      <w:pPr>
        <w:pStyle w:val="211"/>
        <w:shd w:val="clear" w:color="auto" w:fill="auto"/>
        <w:spacing w:before="0" w:line="240" w:lineRule="auto"/>
        <w:ind w:firstLine="820"/>
        <w:jc w:val="both"/>
        <w:rPr>
          <w:sz w:val="26"/>
          <w:szCs w:val="26"/>
        </w:rPr>
      </w:pPr>
      <w:r>
        <w:rPr>
          <w:sz w:val="26"/>
          <w:szCs w:val="26"/>
        </w:rPr>
        <w:t>Подача заявки свидетельствует о намерении претендента принять участие в конкурсе на условиях, установленных конкурсной документацией и опубликованных в извещении.</w:t>
      </w:r>
    </w:p>
    <w:p w:rsidR="003267C1" w:rsidRDefault="001B42C0">
      <w:pPr>
        <w:pStyle w:val="211"/>
        <w:numPr>
          <w:ilvl w:val="0"/>
          <w:numId w:val="1"/>
        </w:numPr>
        <w:shd w:val="clear" w:color="auto" w:fill="auto"/>
        <w:tabs>
          <w:tab w:val="left" w:pos="1344"/>
        </w:tabs>
        <w:spacing w:before="0" w:line="240" w:lineRule="auto"/>
        <w:ind w:firstLine="820"/>
        <w:jc w:val="both"/>
        <w:rPr>
          <w:sz w:val="26"/>
          <w:szCs w:val="26"/>
        </w:rPr>
      </w:pPr>
      <w:r>
        <w:rPr>
          <w:sz w:val="26"/>
          <w:szCs w:val="26"/>
        </w:rPr>
        <w:t>К заявке прилагаются следующие документы:</w:t>
      </w:r>
    </w:p>
    <w:p w:rsidR="003267C1" w:rsidRDefault="001B42C0">
      <w:pPr>
        <w:pStyle w:val="211"/>
        <w:numPr>
          <w:ilvl w:val="0"/>
          <w:numId w:val="2"/>
        </w:numPr>
        <w:shd w:val="clear" w:color="auto" w:fill="auto"/>
        <w:tabs>
          <w:tab w:val="left" w:pos="1066"/>
        </w:tabs>
        <w:spacing w:before="0" w:line="240" w:lineRule="auto"/>
        <w:ind w:firstLine="820"/>
        <w:jc w:val="both"/>
        <w:rPr>
          <w:sz w:val="26"/>
          <w:szCs w:val="26"/>
        </w:rPr>
      </w:pPr>
      <w:r>
        <w:rPr>
          <w:sz w:val="26"/>
          <w:szCs w:val="26"/>
        </w:rPr>
        <w:t xml:space="preserve"> опись документов по форме, согласно приложению № 2 к конкурсной документации.</w:t>
      </w:r>
    </w:p>
    <w:p w:rsidR="003267C1" w:rsidRDefault="001B42C0">
      <w:pPr>
        <w:pStyle w:val="211"/>
        <w:numPr>
          <w:ilvl w:val="0"/>
          <w:numId w:val="2"/>
        </w:numPr>
        <w:shd w:val="clear" w:color="auto" w:fill="auto"/>
        <w:tabs>
          <w:tab w:val="left" w:pos="1052"/>
        </w:tabs>
        <w:spacing w:before="0" w:line="240" w:lineRule="auto"/>
        <w:ind w:firstLine="820"/>
        <w:jc w:val="both"/>
        <w:rPr>
          <w:sz w:val="26"/>
          <w:szCs w:val="26"/>
        </w:rPr>
      </w:pPr>
      <w:r>
        <w:rPr>
          <w:sz w:val="26"/>
          <w:szCs w:val="26"/>
        </w:rPr>
        <w:t>конкурсное предложение претендента по форме, согласно приложению № 4 к конкурсной документации;</w:t>
      </w:r>
    </w:p>
    <w:p w:rsidR="003267C1" w:rsidRDefault="001B42C0">
      <w:pPr>
        <w:pStyle w:val="211"/>
        <w:numPr>
          <w:ilvl w:val="0"/>
          <w:numId w:val="2"/>
        </w:numPr>
        <w:shd w:val="clear" w:color="auto" w:fill="auto"/>
        <w:tabs>
          <w:tab w:val="left" w:pos="1066"/>
        </w:tabs>
        <w:spacing w:before="0" w:line="240" w:lineRule="auto"/>
        <w:ind w:firstLine="820"/>
        <w:jc w:val="both"/>
        <w:rPr>
          <w:sz w:val="26"/>
          <w:szCs w:val="26"/>
        </w:rPr>
      </w:pPr>
      <w:r>
        <w:rPr>
          <w:sz w:val="26"/>
          <w:szCs w:val="26"/>
        </w:rPr>
        <w:t xml:space="preserve"> копии документов, удостоверяющих личность претендента, либо копии документов, удостоверяющих личность и подтверждающих полномочия представителя претендента (в случае если с заявкой обращается представитель претендента);</w:t>
      </w:r>
    </w:p>
    <w:p w:rsidR="003267C1" w:rsidRDefault="001B42C0">
      <w:pPr>
        <w:pStyle w:val="211"/>
        <w:numPr>
          <w:ilvl w:val="0"/>
          <w:numId w:val="2"/>
        </w:numPr>
        <w:shd w:val="clear" w:color="auto" w:fill="auto"/>
        <w:tabs>
          <w:tab w:val="left" w:pos="1066"/>
        </w:tabs>
        <w:spacing w:before="0" w:line="240" w:lineRule="auto"/>
        <w:ind w:firstLine="820"/>
        <w:jc w:val="both"/>
        <w:rPr>
          <w:sz w:val="26"/>
          <w:szCs w:val="26"/>
        </w:rPr>
      </w:pPr>
      <w:r>
        <w:rPr>
          <w:sz w:val="26"/>
          <w:szCs w:val="26"/>
        </w:rPr>
        <w:t xml:space="preserve"> копии документов, подтверждающих полномочия уполномоченного участника договора простого товарищества, в том числе копия договора простого товарищества (в случае подачи заявки уполномоченным участником договора простого товарищества);</w:t>
      </w:r>
    </w:p>
    <w:p w:rsidR="003267C1" w:rsidRDefault="001B42C0">
      <w:pPr>
        <w:pStyle w:val="211"/>
        <w:numPr>
          <w:ilvl w:val="0"/>
          <w:numId w:val="2"/>
        </w:numPr>
        <w:shd w:val="clear" w:color="auto" w:fill="auto"/>
        <w:tabs>
          <w:tab w:val="left" w:pos="1081"/>
        </w:tabs>
        <w:spacing w:before="0" w:line="240" w:lineRule="auto"/>
        <w:ind w:firstLine="820"/>
        <w:jc w:val="both"/>
        <w:rPr>
          <w:sz w:val="26"/>
          <w:szCs w:val="26"/>
        </w:rPr>
      </w:pPr>
      <w:r>
        <w:rPr>
          <w:sz w:val="26"/>
          <w:szCs w:val="26"/>
        </w:rPr>
        <w:t xml:space="preserve"> документы, подтверждающие принятие на себя обязательств, в случае предоставления участнику конкурса права на получение свидетельства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267C1" w:rsidRDefault="001B42C0">
      <w:pPr>
        <w:pStyle w:val="211"/>
        <w:numPr>
          <w:ilvl w:val="0"/>
          <w:numId w:val="2"/>
        </w:numPr>
        <w:shd w:val="clear" w:color="auto" w:fill="auto"/>
        <w:tabs>
          <w:tab w:val="left" w:pos="1071"/>
        </w:tabs>
        <w:spacing w:before="0" w:line="240" w:lineRule="auto"/>
        <w:ind w:firstLine="820"/>
        <w:jc w:val="both"/>
        <w:rPr>
          <w:sz w:val="26"/>
          <w:szCs w:val="26"/>
        </w:rPr>
      </w:pPr>
      <w:r>
        <w:rPr>
          <w:sz w:val="26"/>
          <w:szCs w:val="26"/>
        </w:rPr>
        <w:t xml:space="preserve"> сведения о составе водителей, работавших у претендента в течение года, предшествующего дате размещения на официальном сайте извещения (с указанием фамилии, имени, отчества (при наличии), даты рождения, приложением копий </w:t>
      </w:r>
      <w:r>
        <w:rPr>
          <w:sz w:val="26"/>
          <w:szCs w:val="26"/>
        </w:rPr>
        <w:lastRenderedPageBreak/>
        <w:t>водительских удостоверений, трудовых договоров);</w:t>
      </w:r>
    </w:p>
    <w:p w:rsidR="003267C1" w:rsidRDefault="001B42C0">
      <w:pPr>
        <w:pStyle w:val="211"/>
        <w:numPr>
          <w:ilvl w:val="0"/>
          <w:numId w:val="2"/>
        </w:numPr>
        <w:shd w:val="clear" w:color="auto" w:fill="auto"/>
        <w:tabs>
          <w:tab w:val="left" w:pos="1076"/>
        </w:tabs>
        <w:spacing w:before="0" w:line="240" w:lineRule="auto"/>
        <w:ind w:firstLine="820"/>
        <w:jc w:val="both"/>
        <w:rPr>
          <w:sz w:val="26"/>
          <w:szCs w:val="26"/>
        </w:rPr>
      </w:pPr>
      <w:r>
        <w:rPr>
          <w:sz w:val="26"/>
          <w:szCs w:val="26"/>
        </w:rPr>
        <w:t xml:space="preserve"> </w:t>
      </w:r>
      <w:proofErr w:type="gramStart"/>
      <w:r>
        <w:rPr>
          <w:sz w:val="26"/>
          <w:szCs w:val="26"/>
        </w:rPr>
        <w:t>сведения об имевшихся в распоряжении претендента транспортных средствах в течение года, предшествующего дате размещения извещения, с указанием государственных регистрационных знаков транспортных средств, составленные в произвольной форме;</w:t>
      </w:r>
      <w:proofErr w:type="gramEnd"/>
    </w:p>
    <w:p w:rsidR="003267C1" w:rsidRDefault="001B42C0">
      <w:pPr>
        <w:pStyle w:val="211"/>
        <w:numPr>
          <w:ilvl w:val="0"/>
          <w:numId w:val="2"/>
        </w:numPr>
        <w:shd w:val="clear" w:color="auto" w:fill="auto"/>
        <w:tabs>
          <w:tab w:val="left" w:pos="1095"/>
        </w:tabs>
        <w:spacing w:before="0" w:line="240" w:lineRule="auto"/>
        <w:ind w:firstLine="820"/>
        <w:jc w:val="both"/>
        <w:rPr>
          <w:sz w:val="26"/>
          <w:szCs w:val="26"/>
        </w:rPr>
      </w:pPr>
      <w:r>
        <w:rPr>
          <w:sz w:val="26"/>
          <w:szCs w:val="26"/>
        </w:rPr>
        <w:t xml:space="preserve"> </w:t>
      </w:r>
      <w:proofErr w:type="gramStart"/>
      <w:r>
        <w:rPr>
          <w:sz w:val="26"/>
          <w:szCs w:val="26"/>
        </w:rPr>
        <w:t>сведения об опыте осуществления заявителем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w:t>
      </w:r>
      <w:proofErr w:type="gramEnd"/>
      <w:r>
        <w:rPr>
          <w:sz w:val="26"/>
          <w:szCs w:val="26"/>
        </w:rPr>
        <w:t xml:space="preserve"> правовыми актами;</w:t>
      </w:r>
    </w:p>
    <w:p w:rsidR="003267C1" w:rsidRDefault="001B42C0">
      <w:pPr>
        <w:pStyle w:val="211"/>
        <w:numPr>
          <w:ilvl w:val="0"/>
          <w:numId w:val="2"/>
        </w:numPr>
        <w:shd w:val="clear" w:color="auto" w:fill="auto"/>
        <w:tabs>
          <w:tab w:val="left" w:pos="1176"/>
        </w:tabs>
        <w:spacing w:before="0" w:line="240" w:lineRule="auto"/>
        <w:ind w:firstLine="709"/>
        <w:jc w:val="both"/>
        <w:rPr>
          <w:sz w:val="26"/>
          <w:szCs w:val="26"/>
        </w:rPr>
      </w:pPr>
      <w:r>
        <w:rPr>
          <w:sz w:val="26"/>
          <w:szCs w:val="26"/>
        </w:rPr>
        <w:t>сведениями 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по форме согласно Приложению 5 к конкурсной документации;</w:t>
      </w:r>
    </w:p>
    <w:p w:rsidR="003267C1" w:rsidRDefault="001B42C0">
      <w:pPr>
        <w:pStyle w:val="211"/>
        <w:numPr>
          <w:ilvl w:val="0"/>
          <w:numId w:val="2"/>
        </w:numPr>
        <w:shd w:val="clear" w:color="auto" w:fill="auto"/>
        <w:tabs>
          <w:tab w:val="left" w:pos="1206"/>
        </w:tabs>
        <w:spacing w:before="0" w:line="240" w:lineRule="auto"/>
        <w:ind w:firstLine="780"/>
        <w:jc w:val="both"/>
        <w:rPr>
          <w:sz w:val="26"/>
          <w:szCs w:val="26"/>
        </w:rPr>
      </w:pPr>
      <w:r>
        <w:rPr>
          <w:sz w:val="26"/>
          <w:szCs w:val="26"/>
        </w:rPr>
        <w:t>информация о неосуществлении претендентом деятельности по перевозке пассажиров автомобильным транспортом, оборудованным для перевозок более восьми человек, в течение года, предшествующего дате размещения извещения (в случае обращения заявителя, не имеющего опыта осуществления регулярных перевозок), составленная в произвольной форме;</w:t>
      </w:r>
    </w:p>
    <w:p w:rsidR="003267C1" w:rsidRDefault="001B42C0">
      <w:pPr>
        <w:pStyle w:val="211"/>
        <w:numPr>
          <w:ilvl w:val="0"/>
          <w:numId w:val="2"/>
        </w:numPr>
        <w:shd w:val="clear" w:color="auto" w:fill="auto"/>
        <w:spacing w:before="0" w:line="240" w:lineRule="auto"/>
        <w:ind w:firstLine="780"/>
        <w:jc w:val="both"/>
        <w:rPr>
          <w:sz w:val="26"/>
          <w:szCs w:val="26"/>
        </w:rPr>
      </w:pPr>
      <w:r>
        <w:rPr>
          <w:sz w:val="26"/>
          <w:szCs w:val="26"/>
        </w:rPr>
        <w:t xml:space="preserve">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p w:rsidR="003267C1" w:rsidRDefault="001B42C0">
      <w:pPr>
        <w:pStyle w:val="211"/>
        <w:numPr>
          <w:ilvl w:val="0"/>
          <w:numId w:val="2"/>
        </w:numPr>
        <w:shd w:val="clear" w:color="auto" w:fill="auto"/>
        <w:tabs>
          <w:tab w:val="left" w:pos="1206"/>
        </w:tabs>
        <w:spacing w:before="0" w:line="240" w:lineRule="auto"/>
        <w:ind w:firstLine="780"/>
        <w:jc w:val="both"/>
        <w:rPr>
          <w:sz w:val="26"/>
          <w:szCs w:val="26"/>
        </w:rPr>
      </w:pPr>
      <w:r>
        <w:rPr>
          <w:sz w:val="26"/>
          <w:szCs w:val="26"/>
        </w:rPr>
        <w:t>выписка из Единого государственного реестра юридических лиц, полученная не ранее чем за 14 дней до дня подачи заявки, или выписка из Единого государственного реестра индивидуальных предпринимателей (для индивидуальных предпринимателей), полученная не ранее чем за 14 дней до дня подачи заявки;</w:t>
      </w:r>
    </w:p>
    <w:p w:rsidR="003267C1" w:rsidRDefault="001B42C0">
      <w:pPr>
        <w:pStyle w:val="211"/>
        <w:numPr>
          <w:ilvl w:val="0"/>
          <w:numId w:val="2"/>
        </w:numPr>
        <w:shd w:val="clear" w:color="auto" w:fill="auto"/>
        <w:spacing w:before="0" w:line="240" w:lineRule="auto"/>
        <w:ind w:firstLine="709"/>
        <w:jc w:val="both"/>
        <w:rPr>
          <w:sz w:val="26"/>
          <w:szCs w:val="26"/>
        </w:rPr>
      </w:pPr>
      <w:r>
        <w:rPr>
          <w:sz w:val="26"/>
          <w:szCs w:val="26"/>
        </w:rPr>
        <w:t>Копия паспорта обеспечения транспортной безопасности;</w:t>
      </w:r>
    </w:p>
    <w:p w:rsidR="003267C1" w:rsidRDefault="001B42C0">
      <w:pPr>
        <w:pStyle w:val="211"/>
        <w:numPr>
          <w:ilvl w:val="0"/>
          <w:numId w:val="2"/>
        </w:numPr>
        <w:shd w:val="clear" w:color="auto" w:fill="auto"/>
        <w:spacing w:before="0" w:line="240" w:lineRule="auto"/>
        <w:ind w:firstLine="709"/>
        <w:jc w:val="both"/>
        <w:rPr>
          <w:sz w:val="26"/>
          <w:szCs w:val="26"/>
        </w:rPr>
      </w:pPr>
      <w:r>
        <w:rPr>
          <w:sz w:val="26"/>
          <w:szCs w:val="26"/>
        </w:rPr>
        <w:t xml:space="preserve">Копия технического паспорта транспортного средства; </w:t>
      </w:r>
    </w:p>
    <w:p w:rsidR="003267C1" w:rsidRDefault="001B42C0">
      <w:pPr>
        <w:pStyle w:val="211"/>
        <w:numPr>
          <w:ilvl w:val="0"/>
          <w:numId w:val="2"/>
        </w:numPr>
        <w:shd w:val="clear" w:color="auto" w:fill="auto"/>
        <w:spacing w:before="0" w:line="240" w:lineRule="auto"/>
        <w:ind w:firstLine="709"/>
        <w:jc w:val="both"/>
        <w:rPr>
          <w:sz w:val="26"/>
          <w:szCs w:val="26"/>
        </w:rPr>
      </w:pPr>
      <w:r>
        <w:rPr>
          <w:sz w:val="26"/>
          <w:szCs w:val="26"/>
        </w:rPr>
        <w:t>Копия паспорта транспортного средства;</w:t>
      </w:r>
    </w:p>
    <w:p w:rsidR="003267C1" w:rsidRDefault="001B42C0">
      <w:pPr>
        <w:pStyle w:val="211"/>
        <w:numPr>
          <w:ilvl w:val="0"/>
          <w:numId w:val="2"/>
        </w:numPr>
        <w:spacing w:before="0"/>
        <w:ind w:firstLine="709"/>
        <w:jc w:val="both"/>
        <w:rPr>
          <w:sz w:val="26"/>
          <w:szCs w:val="26"/>
        </w:rPr>
      </w:pPr>
      <w:r>
        <w:rPr>
          <w:sz w:val="26"/>
          <w:szCs w:val="26"/>
        </w:rPr>
        <w:t>Информация о наличии системы видеонаблюдения в транспортном средстве;</w:t>
      </w:r>
    </w:p>
    <w:p w:rsidR="003267C1" w:rsidRDefault="001B42C0">
      <w:pPr>
        <w:pStyle w:val="211"/>
        <w:numPr>
          <w:ilvl w:val="0"/>
          <w:numId w:val="2"/>
        </w:numPr>
        <w:spacing w:before="0" w:line="240" w:lineRule="auto"/>
        <w:ind w:firstLine="709"/>
        <w:jc w:val="both"/>
        <w:rPr>
          <w:sz w:val="26"/>
          <w:szCs w:val="26"/>
        </w:rPr>
      </w:pPr>
      <w:r>
        <w:rPr>
          <w:sz w:val="26"/>
          <w:szCs w:val="26"/>
        </w:rPr>
        <w:t xml:space="preserve">Информация о наличии оборудования для безналичной оплаты проезда. </w:t>
      </w:r>
    </w:p>
    <w:p w:rsidR="003267C1" w:rsidRDefault="001B42C0">
      <w:pPr>
        <w:pStyle w:val="211"/>
        <w:shd w:val="clear" w:color="auto" w:fill="auto"/>
        <w:spacing w:before="0" w:line="240" w:lineRule="auto"/>
        <w:ind w:firstLine="780"/>
        <w:jc w:val="both"/>
        <w:rPr>
          <w:sz w:val="26"/>
          <w:szCs w:val="26"/>
        </w:rPr>
      </w:pPr>
      <w:r>
        <w:rPr>
          <w:sz w:val="26"/>
          <w:szCs w:val="26"/>
        </w:rPr>
        <w:t xml:space="preserve">Заявка и все копии документов, представленных претендентом, заверяются подписью (с расшифровкой) и печатью (при наличии) претендента или его представителя (в случае если право </w:t>
      </w:r>
      <w:proofErr w:type="gramStart"/>
      <w:r>
        <w:rPr>
          <w:sz w:val="26"/>
          <w:szCs w:val="26"/>
        </w:rPr>
        <w:t>заверения копий</w:t>
      </w:r>
      <w:proofErr w:type="gramEnd"/>
      <w:r>
        <w:rPr>
          <w:sz w:val="26"/>
          <w:szCs w:val="26"/>
        </w:rPr>
        <w:t xml:space="preserve"> документов предоставлено ему в документе, подтверждающем полномочия представителя).</w:t>
      </w:r>
    </w:p>
    <w:p w:rsidR="003267C1" w:rsidRDefault="001B42C0">
      <w:pPr>
        <w:pStyle w:val="211"/>
        <w:shd w:val="clear" w:color="auto" w:fill="auto"/>
        <w:spacing w:before="0" w:line="240" w:lineRule="auto"/>
        <w:ind w:firstLine="780"/>
        <w:jc w:val="both"/>
        <w:rPr>
          <w:sz w:val="26"/>
          <w:szCs w:val="26"/>
        </w:rPr>
      </w:pPr>
      <w:r>
        <w:rPr>
          <w:sz w:val="26"/>
          <w:szCs w:val="26"/>
        </w:rPr>
        <w:t>Заявка, а также вся документация, связанная с этой заявкой, оформляются машинописным текстом на русском языке. Все листы заявки должны быть прошиты и иметь сквозную нумерацию. Заявка на месте прошивки должна быть подписана претендентом и скреплена печатью (при наличии).</w:t>
      </w:r>
    </w:p>
    <w:p w:rsidR="003267C1" w:rsidRDefault="001B42C0">
      <w:pPr>
        <w:pStyle w:val="211"/>
        <w:numPr>
          <w:ilvl w:val="0"/>
          <w:numId w:val="1"/>
        </w:numPr>
        <w:shd w:val="clear" w:color="auto" w:fill="auto"/>
        <w:tabs>
          <w:tab w:val="left" w:pos="1244"/>
        </w:tabs>
        <w:spacing w:before="0" w:line="240" w:lineRule="auto"/>
        <w:ind w:firstLine="780"/>
        <w:jc w:val="both"/>
        <w:rPr>
          <w:sz w:val="26"/>
          <w:szCs w:val="26"/>
        </w:rPr>
      </w:pPr>
      <w:r>
        <w:rPr>
          <w:sz w:val="26"/>
          <w:szCs w:val="26"/>
        </w:rPr>
        <w:t>Для участников договора простого товарищества предоставляются на каждого из участников договора простого товарищества.</w:t>
      </w:r>
    </w:p>
    <w:p w:rsidR="003267C1" w:rsidRDefault="001B42C0">
      <w:pPr>
        <w:pStyle w:val="211"/>
        <w:shd w:val="clear" w:color="auto" w:fill="auto"/>
        <w:spacing w:before="0" w:line="240" w:lineRule="auto"/>
        <w:ind w:firstLine="780"/>
        <w:jc w:val="both"/>
        <w:rPr>
          <w:sz w:val="26"/>
          <w:szCs w:val="26"/>
        </w:rPr>
      </w:pPr>
      <w:r>
        <w:rPr>
          <w:sz w:val="26"/>
          <w:szCs w:val="26"/>
        </w:rPr>
        <w:t xml:space="preserve">Соблюдение претендентом указанных требований означает, что все документы и сведения, входящие в состав заявки на участие в конкурсе, поданы от имени </w:t>
      </w:r>
      <w:r>
        <w:rPr>
          <w:sz w:val="26"/>
          <w:szCs w:val="26"/>
        </w:rPr>
        <w:lastRenderedPageBreak/>
        <w:t>претендента, а также подтверждает подлинность и достоверность представленных в составе заявки документов и сведений.</w:t>
      </w:r>
    </w:p>
    <w:p w:rsidR="003267C1" w:rsidRDefault="001B42C0">
      <w:pPr>
        <w:pStyle w:val="211"/>
        <w:numPr>
          <w:ilvl w:val="0"/>
          <w:numId w:val="1"/>
        </w:numPr>
        <w:shd w:val="clear" w:color="auto" w:fill="auto"/>
        <w:tabs>
          <w:tab w:val="left" w:pos="1239"/>
        </w:tabs>
        <w:spacing w:before="0" w:line="240" w:lineRule="auto"/>
        <w:ind w:firstLine="780"/>
        <w:jc w:val="both"/>
        <w:rPr>
          <w:sz w:val="26"/>
          <w:szCs w:val="26"/>
        </w:rPr>
      </w:pPr>
      <w:r>
        <w:rPr>
          <w:sz w:val="26"/>
          <w:szCs w:val="26"/>
        </w:rPr>
        <w:t xml:space="preserve">Заявка и прилагаемые к ней документы, указанные в пункте 6.2 конкурсной документации, предоставляются в запечатанном конверте по адресу, указанному в извещении. Конверты, представленные позднее даты и времени, </w:t>
      </w:r>
      <w:proofErr w:type="gramStart"/>
      <w:r>
        <w:rPr>
          <w:sz w:val="26"/>
          <w:szCs w:val="26"/>
        </w:rPr>
        <w:t>указанных</w:t>
      </w:r>
      <w:proofErr w:type="gramEnd"/>
      <w:r>
        <w:rPr>
          <w:sz w:val="26"/>
          <w:szCs w:val="26"/>
        </w:rPr>
        <w:t xml:space="preserve"> в извещении, приему не подлежат.</w:t>
      </w:r>
    </w:p>
    <w:p w:rsidR="003267C1" w:rsidRDefault="001B42C0">
      <w:pPr>
        <w:pStyle w:val="211"/>
        <w:shd w:val="clear" w:color="auto" w:fill="auto"/>
        <w:spacing w:before="0" w:line="240" w:lineRule="auto"/>
        <w:ind w:firstLine="780"/>
        <w:jc w:val="both"/>
        <w:rPr>
          <w:sz w:val="26"/>
          <w:szCs w:val="26"/>
        </w:rPr>
      </w:pPr>
      <w:r>
        <w:rPr>
          <w:sz w:val="26"/>
          <w:szCs w:val="26"/>
        </w:rPr>
        <w:t xml:space="preserve">Конверты, полученные почтовым отправлением позднее даты и времени, </w:t>
      </w:r>
      <w:proofErr w:type="gramStart"/>
      <w:r>
        <w:rPr>
          <w:sz w:val="26"/>
          <w:szCs w:val="26"/>
        </w:rPr>
        <w:t>указанных</w:t>
      </w:r>
      <w:proofErr w:type="gramEnd"/>
      <w:r>
        <w:rPr>
          <w:sz w:val="26"/>
          <w:szCs w:val="26"/>
        </w:rPr>
        <w:t xml:space="preserve"> в извещении, не рассматриваются и при наличии адреса на конверте, возвращаются претенденту.</w:t>
      </w:r>
    </w:p>
    <w:p w:rsidR="003267C1" w:rsidRDefault="001B42C0">
      <w:pPr>
        <w:pStyle w:val="211"/>
        <w:numPr>
          <w:ilvl w:val="0"/>
          <w:numId w:val="1"/>
        </w:numPr>
        <w:shd w:val="clear" w:color="auto" w:fill="auto"/>
        <w:tabs>
          <w:tab w:val="left" w:pos="1244"/>
        </w:tabs>
        <w:spacing w:before="0" w:line="240" w:lineRule="auto"/>
        <w:ind w:firstLine="780"/>
        <w:jc w:val="both"/>
        <w:rPr>
          <w:sz w:val="26"/>
          <w:szCs w:val="26"/>
        </w:rPr>
      </w:pPr>
      <w:r>
        <w:rPr>
          <w:sz w:val="26"/>
          <w:szCs w:val="26"/>
        </w:rPr>
        <w:t>Каждый претендент может подать заявку по одному или нескольким лотам. В случае если юридическое лицо, индивидуальный предприниматель, участники договора простого товарищества претендуют на участие в конкурсе по нескольким лотам, заявка представляется по каждому лоту отдельно.</w:t>
      </w:r>
    </w:p>
    <w:p w:rsidR="003267C1" w:rsidRDefault="001B42C0">
      <w:pPr>
        <w:pStyle w:val="211"/>
        <w:numPr>
          <w:ilvl w:val="0"/>
          <w:numId w:val="1"/>
        </w:numPr>
        <w:shd w:val="clear" w:color="auto" w:fill="auto"/>
        <w:tabs>
          <w:tab w:val="left" w:pos="534"/>
        </w:tabs>
        <w:spacing w:before="0" w:line="240" w:lineRule="auto"/>
        <w:ind w:firstLine="780"/>
        <w:jc w:val="both"/>
        <w:rPr>
          <w:sz w:val="26"/>
          <w:szCs w:val="26"/>
        </w:rPr>
      </w:pPr>
      <w:r>
        <w:rPr>
          <w:sz w:val="26"/>
          <w:szCs w:val="26"/>
        </w:rPr>
        <w:t>Дата и время поступления конверта с заявкой регистрируется в журнале регистрации конвертов с заявками. Претенденту, представившему конверт с заявкой нарочно, выдается расписка в получении конверта с указанием даты и времени его получения.</w:t>
      </w:r>
    </w:p>
    <w:p w:rsidR="003267C1" w:rsidRDefault="001B42C0">
      <w:pPr>
        <w:pStyle w:val="211"/>
        <w:numPr>
          <w:ilvl w:val="0"/>
          <w:numId w:val="1"/>
        </w:numPr>
        <w:shd w:val="clear" w:color="auto" w:fill="auto"/>
        <w:tabs>
          <w:tab w:val="left" w:pos="1239"/>
        </w:tabs>
        <w:spacing w:before="0" w:line="240" w:lineRule="auto"/>
        <w:ind w:firstLine="780"/>
        <w:jc w:val="both"/>
        <w:rPr>
          <w:sz w:val="26"/>
          <w:szCs w:val="26"/>
        </w:rPr>
      </w:pPr>
      <w:r>
        <w:rPr>
          <w:sz w:val="26"/>
          <w:szCs w:val="26"/>
        </w:rPr>
        <w:t xml:space="preserve"> Изменения в заявку оформляются в форме изменений (дополнений) в отдельные пункты заявки, либо в виде новой редакции заявки. Изменение в заявку должно быть подготовлено, запечатано, маркировано и доставлено в срок не позднее времени и даты окончания подачи заявок на участие в конкурсе. Конверты дополнительно маркируются словом «Изменение».</w:t>
      </w:r>
    </w:p>
    <w:p w:rsidR="003267C1" w:rsidRDefault="001B42C0">
      <w:pPr>
        <w:pStyle w:val="211"/>
        <w:numPr>
          <w:ilvl w:val="0"/>
          <w:numId w:val="1"/>
        </w:numPr>
        <w:shd w:val="clear" w:color="auto" w:fill="auto"/>
        <w:tabs>
          <w:tab w:val="left" w:pos="1249"/>
        </w:tabs>
        <w:spacing w:before="0" w:line="240" w:lineRule="auto"/>
        <w:ind w:firstLine="780"/>
        <w:jc w:val="both"/>
        <w:rPr>
          <w:sz w:val="26"/>
          <w:szCs w:val="26"/>
        </w:rPr>
      </w:pPr>
      <w:r>
        <w:rPr>
          <w:sz w:val="26"/>
          <w:szCs w:val="26"/>
        </w:rPr>
        <w:t>Претендент вправе отозвать заявку до начала вскрытия комиссией конвертов с заявками. Он также вправе отказаться от участия в конкурсе на любой стадии его проведения. В этом случае он подает в письменном виде заявление об отзыве заявки или заявление об отказе от участия в конкурсе, в которых указывается наименование конкурса, дата, время подачи заявки на участие в конкурсе и ее регистрационный номер.</w:t>
      </w:r>
    </w:p>
    <w:p w:rsidR="003267C1" w:rsidRDefault="001B42C0">
      <w:pPr>
        <w:pStyle w:val="211"/>
        <w:shd w:val="clear" w:color="auto" w:fill="auto"/>
        <w:spacing w:before="0" w:line="240" w:lineRule="auto"/>
        <w:ind w:firstLine="780"/>
        <w:jc w:val="both"/>
        <w:rPr>
          <w:sz w:val="26"/>
          <w:szCs w:val="26"/>
        </w:rPr>
      </w:pPr>
      <w:r>
        <w:rPr>
          <w:sz w:val="26"/>
          <w:szCs w:val="26"/>
        </w:rPr>
        <w:t>Заявление об отзыве заявки либо об отказе от участия в конкурсе должно быть скреплено печатью (при ее наличии) и удостоверено подписью законного представителя юридического лица, индивидуальным предпринимателем или уполномоченного участника простого товарищества либо их представителями.</w:t>
      </w:r>
    </w:p>
    <w:p w:rsidR="003267C1" w:rsidRDefault="001B42C0">
      <w:pPr>
        <w:pStyle w:val="211"/>
        <w:numPr>
          <w:ilvl w:val="0"/>
          <w:numId w:val="1"/>
        </w:numPr>
        <w:shd w:val="clear" w:color="auto" w:fill="auto"/>
        <w:tabs>
          <w:tab w:val="left" w:pos="1249"/>
        </w:tabs>
        <w:spacing w:before="0" w:line="240" w:lineRule="auto"/>
        <w:ind w:firstLine="780"/>
        <w:jc w:val="both"/>
        <w:rPr>
          <w:sz w:val="26"/>
          <w:szCs w:val="26"/>
        </w:rPr>
      </w:pPr>
      <w:r>
        <w:rPr>
          <w:sz w:val="26"/>
          <w:szCs w:val="26"/>
        </w:rPr>
        <w:t>Регистрация изменений и заявлений об отзыве заявки производится в том же порядке, что и регистрация заявки.</w:t>
      </w:r>
    </w:p>
    <w:p w:rsidR="003267C1" w:rsidRDefault="003267C1">
      <w:pPr>
        <w:pStyle w:val="211"/>
        <w:shd w:val="clear" w:color="auto" w:fill="auto"/>
        <w:tabs>
          <w:tab w:val="left" w:pos="1249"/>
        </w:tabs>
        <w:spacing w:before="0" w:line="240" w:lineRule="auto"/>
        <w:ind w:left="780" w:firstLine="0"/>
        <w:jc w:val="both"/>
        <w:rPr>
          <w:sz w:val="26"/>
          <w:szCs w:val="26"/>
        </w:rPr>
      </w:pPr>
    </w:p>
    <w:p w:rsidR="003267C1" w:rsidRDefault="001B42C0">
      <w:pPr>
        <w:pStyle w:val="211"/>
        <w:shd w:val="clear" w:color="auto" w:fill="auto"/>
        <w:spacing w:before="0" w:line="240" w:lineRule="auto"/>
        <w:ind w:firstLine="0"/>
        <w:jc w:val="center"/>
        <w:rPr>
          <w:b/>
          <w:sz w:val="26"/>
          <w:szCs w:val="26"/>
        </w:rPr>
      </w:pPr>
      <w:r>
        <w:rPr>
          <w:b/>
          <w:sz w:val="26"/>
          <w:szCs w:val="26"/>
        </w:rPr>
        <w:t>7. Порядок вскрытия конвертов с заявками</w:t>
      </w:r>
    </w:p>
    <w:p w:rsidR="003267C1" w:rsidRDefault="001B42C0">
      <w:pPr>
        <w:pStyle w:val="211"/>
        <w:shd w:val="clear" w:color="auto" w:fill="auto"/>
        <w:tabs>
          <w:tab w:val="left" w:pos="-4962"/>
        </w:tabs>
        <w:spacing w:before="0" w:line="240" w:lineRule="auto"/>
        <w:ind w:firstLine="709"/>
        <w:jc w:val="both"/>
        <w:rPr>
          <w:sz w:val="26"/>
          <w:szCs w:val="26"/>
        </w:rPr>
      </w:pPr>
      <w:r>
        <w:rPr>
          <w:sz w:val="26"/>
          <w:szCs w:val="26"/>
        </w:rPr>
        <w:t>7.1. В день, во время и в месте, указанные в извещении, конкурсной комиссией вскрываются конверты с заявками и конверты с изменениями заявок. Претенденты имеют право присутствовать при проведении процедуры вскрытия конвертов.</w:t>
      </w:r>
    </w:p>
    <w:p w:rsidR="003267C1" w:rsidRDefault="001B42C0">
      <w:pPr>
        <w:pStyle w:val="211"/>
        <w:shd w:val="clear" w:color="auto" w:fill="auto"/>
        <w:tabs>
          <w:tab w:val="left" w:pos="-4962"/>
        </w:tabs>
        <w:spacing w:before="0" w:line="240" w:lineRule="auto"/>
        <w:ind w:firstLine="709"/>
        <w:jc w:val="both"/>
        <w:rPr>
          <w:sz w:val="26"/>
          <w:szCs w:val="26"/>
        </w:rPr>
      </w:pPr>
      <w:r>
        <w:rPr>
          <w:sz w:val="26"/>
          <w:szCs w:val="26"/>
        </w:rPr>
        <w:t>7.2. Конверты вскрываются в очередности их регистрации. Конверты с изменениями заявок вскрываются конкурсной комиссией одновременно с конвертами с заявками. Конверты с заявками, отзыв которых осуществлен претендентом, не вскрываются.</w:t>
      </w:r>
    </w:p>
    <w:p w:rsidR="003267C1" w:rsidRDefault="001B42C0">
      <w:pPr>
        <w:pStyle w:val="211"/>
        <w:shd w:val="clear" w:color="auto" w:fill="auto"/>
        <w:tabs>
          <w:tab w:val="left" w:pos="-4962"/>
        </w:tabs>
        <w:spacing w:before="0" w:line="240" w:lineRule="auto"/>
        <w:ind w:firstLine="709"/>
        <w:jc w:val="both"/>
        <w:rPr>
          <w:sz w:val="26"/>
          <w:szCs w:val="26"/>
        </w:rPr>
      </w:pPr>
      <w:r>
        <w:rPr>
          <w:sz w:val="26"/>
          <w:szCs w:val="26"/>
        </w:rPr>
        <w:t>7.3. Председатель или заместитель председателя конкурсной комиссии при вскрытии каждого конверта оглашает сведения о претенденте - наименование (для юридического лица), фамилию, имя, отчество (для индивидуально</w:t>
      </w:r>
      <w:r>
        <w:rPr>
          <w:sz w:val="26"/>
          <w:szCs w:val="26"/>
        </w:rPr>
        <w:softHyphen/>
        <w:t>го предпринимателя) номер лота, указанный в заявке.</w:t>
      </w:r>
    </w:p>
    <w:p w:rsidR="003267C1" w:rsidRDefault="001B42C0">
      <w:pPr>
        <w:pStyle w:val="211"/>
        <w:shd w:val="clear" w:color="auto" w:fill="auto"/>
        <w:tabs>
          <w:tab w:val="left" w:pos="-4962"/>
        </w:tabs>
        <w:spacing w:before="0" w:line="240" w:lineRule="auto"/>
        <w:ind w:firstLine="709"/>
        <w:jc w:val="both"/>
        <w:rPr>
          <w:sz w:val="26"/>
          <w:szCs w:val="26"/>
        </w:rPr>
      </w:pPr>
      <w:r>
        <w:rPr>
          <w:sz w:val="26"/>
          <w:szCs w:val="26"/>
        </w:rPr>
        <w:t>7.4. В протокол вскрытия конвертов с заявками включается информация о регистрационном номере конверта с заявкой, сведения о претенденте, номер лота и количество листов документов, представленных в составе заявки.</w:t>
      </w:r>
    </w:p>
    <w:p w:rsidR="003267C1" w:rsidRDefault="001B42C0">
      <w:pPr>
        <w:pStyle w:val="211"/>
        <w:shd w:val="clear" w:color="auto" w:fill="auto"/>
        <w:tabs>
          <w:tab w:val="left" w:pos="-4962"/>
        </w:tabs>
        <w:spacing w:before="0" w:line="240" w:lineRule="auto"/>
        <w:ind w:firstLine="709"/>
        <w:jc w:val="both"/>
        <w:rPr>
          <w:sz w:val="26"/>
          <w:szCs w:val="26"/>
        </w:rPr>
      </w:pPr>
      <w:r>
        <w:rPr>
          <w:sz w:val="26"/>
          <w:szCs w:val="26"/>
        </w:rPr>
        <w:lastRenderedPageBreak/>
        <w:t>Протокол подписывается в день проведения вскрытия конвертов с заяв</w:t>
      </w:r>
      <w:r>
        <w:rPr>
          <w:sz w:val="26"/>
          <w:szCs w:val="26"/>
        </w:rPr>
        <w:softHyphen/>
        <w:t>ками всеми присутствующими на заседании членами конкурсной комиссии и размещается на официальном сайте на следующий рабочий день после подписания протокола.</w:t>
      </w:r>
    </w:p>
    <w:p w:rsidR="003267C1" w:rsidRDefault="003267C1">
      <w:pPr>
        <w:pStyle w:val="211"/>
        <w:shd w:val="clear" w:color="auto" w:fill="auto"/>
        <w:spacing w:before="0" w:line="240" w:lineRule="auto"/>
        <w:ind w:firstLine="780"/>
        <w:jc w:val="both"/>
        <w:rPr>
          <w:sz w:val="26"/>
          <w:szCs w:val="26"/>
        </w:rPr>
      </w:pPr>
    </w:p>
    <w:p w:rsidR="003267C1" w:rsidRDefault="001B42C0">
      <w:pPr>
        <w:jc w:val="center"/>
        <w:rPr>
          <w:b/>
          <w:sz w:val="26"/>
          <w:szCs w:val="26"/>
        </w:rPr>
      </w:pPr>
      <w:r>
        <w:rPr>
          <w:rStyle w:val="13pt"/>
          <w:rFonts w:eastAsia="Microsoft Sans Serif"/>
          <w:b/>
        </w:rPr>
        <w:t>8. Порядок рассмотрения заявок на участие в конкурсе</w:t>
      </w:r>
    </w:p>
    <w:p w:rsidR="003267C1" w:rsidRDefault="001B42C0">
      <w:pPr>
        <w:pStyle w:val="211"/>
        <w:numPr>
          <w:ilvl w:val="0"/>
          <w:numId w:val="3"/>
        </w:numPr>
        <w:shd w:val="clear" w:color="auto" w:fill="auto"/>
        <w:tabs>
          <w:tab w:val="left" w:pos="1252"/>
        </w:tabs>
        <w:spacing w:before="0" w:line="240" w:lineRule="auto"/>
        <w:ind w:firstLine="820"/>
        <w:jc w:val="both"/>
        <w:rPr>
          <w:sz w:val="26"/>
          <w:szCs w:val="26"/>
        </w:rPr>
      </w:pPr>
      <w:r>
        <w:rPr>
          <w:sz w:val="26"/>
          <w:szCs w:val="26"/>
        </w:rPr>
        <w:t xml:space="preserve"> Перед рассмотрением заявок и представленных в ее составе документов на их соответствие требованиям конкурсной документации, конкурсная комиссия проверяет соответствие претендентов требованиям, установленным Федеральным законом № 220-ФЗ.</w:t>
      </w:r>
    </w:p>
    <w:p w:rsidR="003267C1" w:rsidRDefault="001B42C0">
      <w:pPr>
        <w:pStyle w:val="211"/>
        <w:shd w:val="clear" w:color="auto" w:fill="auto"/>
        <w:spacing w:before="0" w:line="240" w:lineRule="auto"/>
        <w:ind w:firstLine="820"/>
        <w:jc w:val="both"/>
        <w:rPr>
          <w:color w:val="auto"/>
          <w:sz w:val="26"/>
          <w:szCs w:val="26"/>
        </w:rPr>
      </w:pPr>
      <w:r>
        <w:rPr>
          <w:color w:val="auto"/>
          <w:sz w:val="26"/>
          <w:szCs w:val="26"/>
        </w:rPr>
        <w:t>Рассмотрение заявок осуществляется не более пятнадцати рабочих дней со дня вскрытия конвертов с заявками.</w:t>
      </w:r>
    </w:p>
    <w:p w:rsidR="003267C1" w:rsidRDefault="001B42C0">
      <w:pPr>
        <w:pStyle w:val="211"/>
        <w:numPr>
          <w:ilvl w:val="0"/>
          <w:numId w:val="3"/>
        </w:numPr>
        <w:shd w:val="clear" w:color="auto" w:fill="auto"/>
        <w:tabs>
          <w:tab w:val="left" w:pos="1252"/>
        </w:tabs>
        <w:spacing w:before="0" w:line="240" w:lineRule="auto"/>
        <w:ind w:firstLine="820"/>
        <w:jc w:val="both"/>
        <w:rPr>
          <w:sz w:val="26"/>
          <w:szCs w:val="26"/>
        </w:rPr>
      </w:pPr>
      <w:r>
        <w:rPr>
          <w:sz w:val="26"/>
          <w:szCs w:val="26"/>
        </w:rPr>
        <w:t xml:space="preserve"> По результатам рассмотрения заявок конкурсной комиссией принимаются решения:</w:t>
      </w:r>
    </w:p>
    <w:p w:rsidR="003267C1" w:rsidRDefault="001B42C0">
      <w:pPr>
        <w:pStyle w:val="211"/>
        <w:numPr>
          <w:ilvl w:val="0"/>
          <w:numId w:val="4"/>
        </w:numPr>
        <w:shd w:val="clear" w:color="auto" w:fill="auto"/>
        <w:tabs>
          <w:tab w:val="left" w:pos="1049"/>
        </w:tabs>
        <w:spacing w:before="0" w:line="240" w:lineRule="auto"/>
        <w:ind w:firstLine="820"/>
        <w:jc w:val="both"/>
        <w:rPr>
          <w:sz w:val="26"/>
          <w:szCs w:val="26"/>
        </w:rPr>
      </w:pPr>
      <w:r>
        <w:rPr>
          <w:sz w:val="26"/>
          <w:szCs w:val="26"/>
        </w:rPr>
        <w:t>о допуске заявителя (заявителей) к участию в конкурсе;</w:t>
      </w:r>
    </w:p>
    <w:p w:rsidR="003267C1" w:rsidRDefault="001B42C0">
      <w:pPr>
        <w:pStyle w:val="211"/>
        <w:numPr>
          <w:ilvl w:val="0"/>
          <w:numId w:val="4"/>
        </w:numPr>
        <w:shd w:val="clear" w:color="auto" w:fill="auto"/>
        <w:tabs>
          <w:tab w:val="left" w:pos="985"/>
        </w:tabs>
        <w:spacing w:before="0" w:line="240" w:lineRule="auto"/>
        <w:ind w:firstLine="820"/>
        <w:jc w:val="both"/>
        <w:rPr>
          <w:sz w:val="26"/>
          <w:szCs w:val="26"/>
        </w:rPr>
      </w:pPr>
      <w:r>
        <w:rPr>
          <w:sz w:val="26"/>
          <w:szCs w:val="26"/>
        </w:rPr>
        <w:t>об отказе в допуске заявителя (заявителей) к участию в конкурсе с указанием причин отказа;</w:t>
      </w:r>
    </w:p>
    <w:p w:rsidR="003267C1" w:rsidRDefault="001B42C0">
      <w:pPr>
        <w:pStyle w:val="211"/>
        <w:numPr>
          <w:ilvl w:val="0"/>
          <w:numId w:val="4"/>
        </w:numPr>
        <w:shd w:val="clear" w:color="auto" w:fill="auto"/>
        <w:tabs>
          <w:tab w:val="left" w:pos="985"/>
        </w:tabs>
        <w:spacing w:before="0" w:line="240" w:lineRule="auto"/>
        <w:ind w:firstLine="820"/>
        <w:jc w:val="both"/>
        <w:rPr>
          <w:sz w:val="26"/>
          <w:szCs w:val="26"/>
        </w:rPr>
      </w:pPr>
      <w:r>
        <w:rPr>
          <w:sz w:val="26"/>
          <w:szCs w:val="26"/>
        </w:rPr>
        <w:t>о признании конкурса несостоявшимся по одному или нескольким лотам.</w:t>
      </w:r>
    </w:p>
    <w:p w:rsidR="003267C1" w:rsidRDefault="001B42C0">
      <w:pPr>
        <w:pStyle w:val="211"/>
        <w:numPr>
          <w:ilvl w:val="0"/>
          <w:numId w:val="3"/>
        </w:numPr>
        <w:shd w:val="clear" w:color="auto" w:fill="auto"/>
        <w:tabs>
          <w:tab w:val="left" w:pos="1257"/>
        </w:tabs>
        <w:spacing w:before="0" w:line="240" w:lineRule="auto"/>
        <w:ind w:firstLine="820"/>
        <w:jc w:val="both"/>
        <w:rPr>
          <w:sz w:val="26"/>
          <w:szCs w:val="26"/>
        </w:rPr>
      </w:pPr>
      <w:r>
        <w:rPr>
          <w:sz w:val="26"/>
          <w:szCs w:val="26"/>
        </w:rPr>
        <w:t>Основаниями для отказа претенденту в допуске на участие в конкурсе являются:</w:t>
      </w:r>
    </w:p>
    <w:p w:rsidR="003267C1" w:rsidRDefault="001B42C0">
      <w:pPr>
        <w:pStyle w:val="211"/>
        <w:numPr>
          <w:ilvl w:val="0"/>
          <w:numId w:val="5"/>
        </w:numPr>
        <w:shd w:val="clear" w:color="auto" w:fill="auto"/>
        <w:tabs>
          <w:tab w:val="left" w:pos="1084"/>
        </w:tabs>
        <w:spacing w:before="0" w:line="240" w:lineRule="auto"/>
        <w:ind w:firstLine="820"/>
        <w:rPr>
          <w:sz w:val="26"/>
          <w:szCs w:val="26"/>
        </w:rPr>
      </w:pPr>
      <w:r>
        <w:rPr>
          <w:sz w:val="26"/>
          <w:szCs w:val="26"/>
        </w:rPr>
        <w:t>несоответствие претендента требованиям статьи 23 Федерального закона № 220-ФЗ;</w:t>
      </w:r>
    </w:p>
    <w:p w:rsidR="003267C1" w:rsidRDefault="001B42C0">
      <w:pPr>
        <w:pStyle w:val="211"/>
        <w:numPr>
          <w:ilvl w:val="0"/>
          <w:numId w:val="5"/>
        </w:numPr>
        <w:shd w:val="clear" w:color="auto" w:fill="auto"/>
        <w:tabs>
          <w:tab w:val="left" w:pos="1089"/>
        </w:tabs>
        <w:spacing w:before="0" w:line="240" w:lineRule="auto"/>
        <w:ind w:firstLine="820"/>
        <w:jc w:val="both"/>
        <w:rPr>
          <w:sz w:val="26"/>
          <w:szCs w:val="26"/>
        </w:rPr>
      </w:pPr>
      <w:r>
        <w:rPr>
          <w:sz w:val="26"/>
          <w:szCs w:val="26"/>
        </w:rPr>
        <w:t>прекращение ранее выданного перевозчику свидетельства по основаниям, предусмотренным пунктами 2, 7 части 1 статьи 29 Федерального закона N 220-ФЗ, если со дня прекращения действия такого свидетельства до дня размещения на официальном сайте извещения не истек один год;</w:t>
      </w:r>
    </w:p>
    <w:p w:rsidR="003267C1" w:rsidRDefault="001B42C0">
      <w:pPr>
        <w:pStyle w:val="211"/>
        <w:numPr>
          <w:ilvl w:val="0"/>
          <w:numId w:val="5"/>
        </w:numPr>
        <w:shd w:val="clear" w:color="auto" w:fill="auto"/>
        <w:tabs>
          <w:tab w:val="left" w:pos="1098"/>
        </w:tabs>
        <w:spacing w:before="0" w:line="240" w:lineRule="auto"/>
        <w:ind w:firstLine="820"/>
        <w:jc w:val="both"/>
        <w:rPr>
          <w:sz w:val="26"/>
          <w:szCs w:val="26"/>
        </w:rPr>
      </w:pPr>
      <w:r>
        <w:rPr>
          <w:sz w:val="26"/>
          <w:szCs w:val="26"/>
        </w:rPr>
        <w:t>несоответствие представленной заявки требованиям конкурсной документации;</w:t>
      </w:r>
    </w:p>
    <w:p w:rsidR="003267C1" w:rsidRDefault="001B42C0">
      <w:pPr>
        <w:pStyle w:val="211"/>
        <w:numPr>
          <w:ilvl w:val="0"/>
          <w:numId w:val="5"/>
        </w:numPr>
        <w:shd w:val="clear" w:color="auto" w:fill="auto"/>
        <w:tabs>
          <w:tab w:val="left" w:pos="1079"/>
        </w:tabs>
        <w:spacing w:before="0" w:line="240" w:lineRule="auto"/>
        <w:ind w:firstLine="820"/>
        <w:jc w:val="both"/>
        <w:rPr>
          <w:sz w:val="26"/>
          <w:szCs w:val="26"/>
        </w:rPr>
      </w:pPr>
      <w:r>
        <w:rPr>
          <w:sz w:val="26"/>
          <w:szCs w:val="26"/>
        </w:rPr>
        <w:t>непредставление в составе заявки документа (документов), предусмотренного (</w:t>
      </w:r>
      <w:proofErr w:type="spellStart"/>
      <w:r>
        <w:rPr>
          <w:sz w:val="26"/>
          <w:szCs w:val="26"/>
        </w:rPr>
        <w:t>ных</w:t>
      </w:r>
      <w:proofErr w:type="spellEnd"/>
      <w:r>
        <w:rPr>
          <w:sz w:val="26"/>
          <w:szCs w:val="26"/>
        </w:rPr>
        <w:t>) пунктом 6.2 конкурсной документации;</w:t>
      </w:r>
    </w:p>
    <w:p w:rsidR="003267C1" w:rsidRDefault="001B42C0">
      <w:pPr>
        <w:pStyle w:val="211"/>
        <w:numPr>
          <w:ilvl w:val="0"/>
          <w:numId w:val="5"/>
        </w:numPr>
        <w:shd w:val="clear" w:color="auto" w:fill="auto"/>
        <w:tabs>
          <w:tab w:val="left" w:pos="1098"/>
        </w:tabs>
        <w:spacing w:before="0" w:line="240" w:lineRule="auto"/>
        <w:ind w:firstLine="820"/>
        <w:jc w:val="both"/>
        <w:rPr>
          <w:sz w:val="26"/>
          <w:szCs w:val="26"/>
        </w:rPr>
      </w:pPr>
      <w:r>
        <w:rPr>
          <w:sz w:val="26"/>
          <w:szCs w:val="26"/>
        </w:rPr>
        <w:t>представление недостоверных сведений, содержащихся в заявке, и (или) в документах, представленных претендентами в составе заявки, а также представление документов с истекшим сроком действия;</w:t>
      </w:r>
    </w:p>
    <w:p w:rsidR="003267C1" w:rsidRDefault="001B42C0">
      <w:pPr>
        <w:pStyle w:val="211"/>
        <w:numPr>
          <w:ilvl w:val="0"/>
          <w:numId w:val="5"/>
        </w:numPr>
        <w:shd w:val="clear" w:color="auto" w:fill="auto"/>
        <w:tabs>
          <w:tab w:val="left" w:pos="1093"/>
        </w:tabs>
        <w:spacing w:before="0" w:line="240" w:lineRule="auto"/>
        <w:ind w:firstLine="820"/>
        <w:jc w:val="both"/>
        <w:rPr>
          <w:sz w:val="26"/>
          <w:szCs w:val="26"/>
        </w:rPr>
      </w:pPr>
      <w:r>
        <w:rPr>
          <w:sz w:val="26"/>
          <w:szCs w:val="26"/>
        </w:rPr>
        <w:t>наличие подчисток, приписок, исправлений, текста, не поддающегося прочтению в заявке и (или) документах, представленных претендентом в сос</w:t>
      </w:r>
      <w:r>
        <w:rPr>
          <w:sz w:val="26"/>
          <w:szCs w:val="26"/>
        </w:rPr>
        <w:softHyphen/>
        <w:t>таве заявки;</w:t>
      </w:r>
    </w:p>
    <w:p w:rsidR="003267C1" w:rsidRDefault="001B42C0">
      <w:pPr>
        <w:pStyle w:val="211"/>
        <w:numPr>
          <w:ilvl w:val="0"/>
          <w:numId w:val="5"/>
        </w:numPr>
        <w:shd w:val="clear" w:color="auto" w:fill="auto"/>
        <w:tabs>
          <w:tab w:val="left" w:pos="1089"/>
        </w:tabs>
        <w:spacing w:before="0" w:line="240" w:lineRule="auto"/>
        <w:ind w:firstLine="820"/>
        <w:jc w:val="both"/>
        <w:rPr>
          <w:sz w:val="26"/>
          <w:szCs w:val="26"/>
        </w:rPr>
      </w:pPr>
      <w:r>
        <w:rPr>
          <w:sz w:val="26"/>
          <w:szCs w:val="26"/>
        </w:rPr>
        <w:t>установление факта подачи претендентом двух и более заявок в отношении одного и того же лота.</w:t>
      </w:r>
    </w:p>
    <w:p w:rsidR="003267C1" w:rsidRDefault="001B42C0">
      <w:pPr>
        <w:pStyle w:val="211"/>
        <w:numPr>
          <w:ilvl w:val="0"/>
          <w:numId w:val="3"/>
        </w:numPr>
        <w:shd w:val="clear" w:color="auto" w:fill="auto"/>
        <w:tabs>
          <w:tab w:val="left" w:pos="1261"/>
        </w:tabs>
        <w:spacing w:before="0" w:line="240" w:lineRule="auto"/>
        <w:ind w:firstLine="820"/>
        <w:jc w:val="both"/>
        <w:rPr>
          <w:sz w:val="26"/>
          <w:szCs w:val="26"/>
        </w:rPr>
      </w:pPr>
      <w:r>
        <w:rPr>
          <w:sz w:val="26"/>
          <w:szCs w:val="26"/>
        </w:rPr>
        <w:t xml:space="preserve"> В целях проверки представленных претендентами сведений конкурсная комиссия имеет право делать запросы в органы и организации, от которых необходимо получить подтверждение по представленным претендентами документам.</w:t>
      </w:r>
    </w:p>
    <w:p w:rsidR="003267C1" w:rsidRDefault="001B42C0">
      <w:pPr>
        <w:pStyle w:val="211"/>
        <w:shd w:val="clear" w:color="auto" w:fill="auto"/>
        <w:spacing w:before="0" w:line="240" w:lineRule="auto"/>
        <w:ind w:firstLine="820"/>
        <w:jc w:val="both"/>
        <w:rPr>
          <w:sz w:val="26"/>
          <w:szCs w:val="26"/>
        </w:rPr>
      </w:pPr>
      <w:r>
        <w:rPr>
          <w:sz w:val="26"/>
          <w:szCs w:val="26"/>
        </w:rPr>
        <w:t>Конкурсная комиссия имеет право запросить у претендента оригиналы представленных в заявке документов для обозрения.</w:t>
      </w:r>
    </w:p>
    <w:p w:rsidR="003267C1" w:rsidRDefault="001B42C0">
      <w:pPr>
        <w:pStyle w:val="211"/>
        <w:numPr>
          <w:ilvl w:val="0"/>
          <w:numId w:val="3"/>
        </w:numPr>
        <w:shd w:val="clear" w:color="auto" w:fill="auto"/>
        <w:tabs>
          <w:tab w:val="left" w:pos="1266"/>
        </w:tabs>
        <w:spacing w:before="0" w:line="240" w:lineRule="auto"/>
        <w:ind w:firstLine="820"/>
        <w:jc w:val="both"/>
        <w:rPr>
          <w:sz w:val="26"/>
          <w:szCs w:val="26"/>
        </w:rPr>
      </w:pPr>
      <w:r>
        <w:rPr>
          <w:sz w:val="26"/>
          <w:szCs w:val="26"/>
        </w:rPr>
        <w:t>Указанные в пункте 8.3 конкурсной документации решения отражаются в протоколе, который подписывается всеми присутствующими на заседании членами конкурсной комиссии в день его проведения и размещается на официальном сайте на следующий рабочий день после его подписания.</w:t>
      </w:r>
    </w:p>
    <w:p w:rsidR="003267C1" w:rsidRDefault="003267C1">
      <w:pPr>
        <w:pStyle w:val="211"/>
        <w:shd w:val="clear" w:color="auto" w:fill="auto"/>
        <w:tabs>
          <w:tab w:val="left" w:pos="1266"/>
        </w:tabs>
        <w:spacing w:before="0" w:line="240" w:lineRule="auto"/>
        <w:ind w:firstLine="0"/>
        <w:jc w:val="both"/>
        <w:rPr>
          <w:sz w:val="26"/>
          <w:szCs w:val="26"/>
        </w:rPr>
      </w:pPr>
    </w:p>
    <w:p w:rsidR="003267C1" w:rsidRDefault="001B42C0">
      <w:pPr>
        <w:jc w:val="center"/>
        <w:rPr>
          <w:b/>
          <w:sz w:val="26"/>
          <w:szCs w:val="26"/>
        </w:rPr>
      </w:pPr>
      <w:r>
        <w:rPr>
          <w:rStyle w:val="13pt"/>
          <w:rFonts w:eastAsia="Microsoft Sans Serif"/>
          <w:b/>
        </w:rPr>
        <w:t>9. Порядок оценки и сопоставления заявок</w:t>
      </w:r>
    </w:p>
    <w:p w:rsidR="003267C1" w:rsidRDefault="001B42C0">
      <w:pPr>
        <w:pStyle w:val="211"/>
        <w:numPr>
          <w:ilvl w:val="0"/>
          <w:numId w:val="6"/>
        </w:numPr>
        <w:shd w:val="clear" w:color="auto" w:fill="auto"/>
        <w:tabs>
          <w:tab w:val="left" w:pos="1234"/>
        </w:tabs>
        <w:spacing w:before="0" w:line="240" w:lineRule="auto"/>
        <w:ind w:firstLine="800"/>
        <w:jc w:val="both"/>
        <w:rPr>
          <w:sz w:val="26"/>
          <w:szCs w:val="26"/>
        </w:rPr>
      </w:pPr>
      <w:r>
        <w:rPr>
          <w:sz w:val="26"/>
          <w:szCs w:val="26"/>
        </w:rPr>
        <w:t xml:space="preserve">В месте, в день и вовремя, опубликованные в извещении, конкурсная комиссия производит рассмотрение заявок, путем их оценки и сопоставления в </w:t>
      </w:r>
      <w:r>
        <w:rPr>
          <w:sz w:val="26"/>
          <w:szCs w:val="26"/>
        </w:rPr>
        <w:lastRenderedPageBreak/>
        <w:t>соответствии с критериями, установленными в Шкале, приведенной в Приложении 1 к конкурсной документации.</w:t>
      </w:r>
    </w:p>
    <w:p w:rsidR="003267C1" w:rsidRDefault="001B42C0">
      <w:pPr>
        <w:pStyle w:val="211"/>
        <w:shd w:val="clear" w:color="auto" w:fill="auto"/>
        <w:spacing w:before="0" w:line="240" w:lineRule="auto"/>
        <w:ind w:firstLine="800"/>
        <w:jc w:val="both"/>
        <w:rPr>
          <w:sz w:val="26"/>
          <w:szCs w:val="26"/>
        </w:rPr>
      </w:pPr>
      <w:r>
        <w:rPr>
          <w:sz w:val="26"/>
          <w:szCs w:val="26"/>
        </w:rPr>
        <w:t xml:space="preserve">Оценка и сопоставление заявок осуществляется конкурсной комиссией в срок, не превышающей пятнадцать рабочих дней </w:t>
      </w:r>
      <w:proofErr w:type="gramStart"/>
      <w:r>
        <w:rPr>
          <w:sz w:val="26"/>
          <w:szCs w:val="26"/>
        </w:rPr>
        <w:t>с даты подписания</w:t>
      </w:r>
      <w:proofErr w:type="gramEnd"/>
      <w:r>
        <w:rPr>
          <w:sz w:val="26"/>
          <w:szCs w:val="26"/>
        </w:rPr>
        <w:t xml:space="preserve"> протокола рассмотрения заявок.</w:t>
      </w:r>
    </w:p>
    <w:p w:rsidR="003267C1" w:rsidRDefault="001B42C0">
      <w:pPr>
        <w:pStyle w:val="211"/>
        <w:numPr>
          <w:ilvl w:val="0"/>
          <w:numId w:val="6"/>
        </w:numPr>
        <w:shd w:val="clear" w:color="auto" w:fill="auto"/>
        <w:tabs>
          <w:tab w:val="left" w:pos="1239"/>
        </w:tabs>
        <w:spacing w:before="0" w:line="240" w:lineRule="auto"/>
        <w:ind w:firstLine="800"/>
        <w:jc w:val="both"/>
        <w:rPr>
          <w:sz w:val="26"/>
          <w:szCs w:val="26"/>
        </w:rPr>
      </w:pPr>
      <w:r>
        <w:rPr>
          <w:sz w:val="26"/>
          <w:szCs w:val="26"/>
        </w:rPr>
        <w:t>При оценке и сопоставлении заявок конкурсная комиссия имеет право привлекать сторонних специалистов, которые по поручению конкурсной комиссии дают оценку представленных претендентами документов.</w:t>
      </w:r>
    </w:p>
    <w:p w:rsidR="003267C1" w:rsidRDefault="001B42C0">
      <w:pPr>
        <w:pStyle w:val="211"/>
        <w:numPr>
          <w:ilvl w:val="0"/>
          <w:numId w:val="6"/>
        </w:numPr>
        <w:shd w:val="clear" w:color="auto" w:fill="auto"/>
        <w:tabs>
          <w:tab w:val="left" w:pos="1239"/>
        </w:tabs>
        <w:spacing w:before="0" w:line="240" w:lineRule="auto"/>
        <w:ind w:firstLine="800"/>
        <w:jc w:val="both"/>
        <w:rPr>
          <w:sz w:val="26"/>
          <w:szCs w:val="26"/>
        </w:rPr>
      </w:pPr>
      <w:r>
        <w:rPr>
          <w:sz w:val="26"/>
          <w:szCs w:val="26"/>
        </w:rPr>
        <w:t>Итоговый балл определяется как сумма баллов, присвоенных конкурсной комиссией участнику конкурса за каждый критерий.</w:t>
      </w:r>
    </w:p>
    <w:p w:rsidR="003267C1" w:rsidRDefault="001B42C0">
      <w:pPr>
        <w:pStyle w:val="211"/>
        <w:numPr>
          <w:ilvl w:val="0"/>
          <w:numId w:val="6"/>
        </w:numPr>
        <w:shd w:val="clear" w:color="auto" w:fill="auto"/>
        <w:tabs>
          <w:tab w:val="left" w:pos="1239"/>
        </w:tabs>
        <w:spacing w:before="0" w:line="240" w:lineRule="auto"/>
        <w:ind w:firstLine="800"/>
        <w:jc w:val="both"/>
        <w:rPr>
          <w:sz w:val="26"/>
          <w:szCs w:val="26"/>
        </w:rPr>
      </w:pPr>
      <w:r>
        <w:rPr>
          <w:sz w:val="26"/>
          <w:szCs w:val="26"/>
        </w:rPr>
        <w:t>Каждой заявке присваивается порядковый номер в порядке уменьшения ее оценки. Заявке, получившей высшую оценку, присваивается первый номер.</w:t>
      </w:r>
    </w:p>
    <w:p w:rsidR="003267C1" w:rsidRDefault="001B42C0">
      <w:pPr>
        <w:pStyle w:val="211"/>
        <w:numPr>
          <w:ilvl w:val="0"/>
          <w:numId w:val="6"/>
        </w:numPr>
        <w:shd w:val="clear" w:color="auto" w:fill="auto"/>
        <w:tabs>
          <w:tab w:val="left" w:pos="1268"/>
        </w:tabs>
        <w:spacing w:before="0" w:line="240" w:lineRule="auto"/>
        <w:ind w:firstLine="800"/>
        <w:jc w:val="both"/>
        <w:rPr>
          <w:sz w:val="26"/>
          <w:szCs w:val="26"/>
        </w:rPr>
      </w:pPr>
      <w:r>
        <w:rPr>
          <w:sz w:val="26"/>
          <w:szCs w:val="26"/>
        </w:rPr>
        <w:t>В случае</w:t>
      </w:r>
      <w:proofErr w:type="gramStart"/>
      <w:r>
        <w:rPr>
          <w:sz w:val="26"/>
          <w:szCs w:val="26"/>
        </w:rPr>
        <w:t>,</w:t>
      </w:r>
      <w:proofErr w:type="gramEnd"/>
      <w:r>
        <w:rPr>
          <w:sz w:val="26"/>
          <w:szCs w:val="26"/>
        </w:rPr>
        <w:t xml:space="preserve"> если заявкам нескольких участников конкурса присвоен первый номер, победителем конкурса признается тот участник конкурса, заявка которого получила высшую оценку по сумме критериев, указанных в пунктах 1 и 2 части 3 статьи 24 Федерального закона № 220-ФЗ. </w:t>
      </w:r>
      <w:proofErr w:type="gramStart"/>
      <w:r>
        <w:rPr>
          <w:sz w:val="26"/>
          <w:szCs w:val="26"/>
        </w:rPr>
        <w:t>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указанного в пункте 4 части 3 статьи 24 Федерального закона № 220-ФЗ, а при отсутствии такого участника - участник конкурса, заявке которого соответствует лучшее значение критерия, указанного в пункте 3 части 3 статьи 24 Федерального закона № 220-ФЗ.</w:t>
      </w:r>
      <w:proofErr w:type="gramEnd"/>
    </w:p>
    <w:p w:rsidR="003267C1" w:rsidRDefault="001B42C0">
      <w:pPr>
        <w:pStyle w:val="211"/>
        <w:numPr>
          <w:ilvl w:val="0"/>
          <w:numId w:val="6"/>
        </w:numPr>
        <w:shd w:val="clear" w:color="auto" w:fill="auto"/>
        <w:tabs>
          <w:tab w:val="left" w:pos="1249"/>
        </w:tabs>
        <w:spacing w:before="0" w:line="240" w:lineRule="auto"/>
        <w:ind w:firstLine="800"/>
        <w:jc w:val="both"/>
        <w:rPr>
          <w:sz w:val="26"/>
          <w:szCs w:val="26"/>
        </w:rPr>
      </w:pPr>
      <w:r>
        <w:rPr>
          <w:sz w:val="26"/>
          <w:szCs w:val="26"/>
        </w:rPr>
        <w:t>Результаты оценки и сопоставления заявок и подведение итогов конкурса заносятся в протокол об итогах конкурса, который подписывается всеми присутствующими на заседании членами конкурсной комиссии и размещается на официальном сайте в течение одного рабочего дня, следующего за днем его подписания.</w:t>
      </w:r>
    </w:p>
    <w:p w:rsidR="003267C1" w:rsidRDefault="001B42C0">
      <w:pPr>
        <w:pStyle w:val="211"/>
        <w:numPr>
          <w:ilvl w:val="0"/>
          <w:numId w:val="6"/>
        </w:numPr>
        <w:shd w:val="clear" w:color="auto" w:fill="auto"/>
        <w:tabs>
          <w:tab w:val="left" w:pos="1249"/>
        </w:tabs>
        <w:spacing w:before="0" w:line="240" w:lineRule="auto"/>
        <w:ind w:firstLine="800"/>
        <w:jc w:val="both"/>
        <w:rPr>
          <w:sz w:val="26"/>
          <w:szCs w:val="26"/>
        </w:rPr>
      </w:pPr>
      <w:r>
        <w:rPr>
          <w:sz w:val="26"/>
          <w:szCs w:val="26"/>
        </w:rPr>
        <w:t>В протоколе об итогах конкурса указываются участники конкурса с указанием баллов, присвоенных заявкам по каждому критерию, и определяется победитель конкурса.</w:t>
      </w:r>
    </w:p>
    <w:p w:rsidR="003267C1" w:rsidRDefault="001B42C0">
      <w:pPr>
        <w:pStyle w:val="211"/>
        <w:numPr>
          <w:ilvl w:val="0"/>
          <w:numId w:val="6"/>
        </w:numPr>
        <w:shd w:val="clear" w:color="auto" w:fill="auto"/>
        <w:tabs>
          <w:tab w:val="left" w:pos="1338"/>
        </w:tabs>
        <w:spacing w:before="0" w:line="240" w:lineRule="auto"/>
        <w:ind w:firstLine="800"/>
        <w:jc w:val="both"/>
        <w:rPr>
          <w:sz w:val="26"/>
          <w:szCs w:val="26"/>
        </w:rPr>
      </w:pPr>
      <w:r>
        <w:rPr>
          <w:sz w:val="26"/>
          <w:szCs w:val="26"/>
        </w:rPr>
        <w:t>Результаты конкурса могут быть обжалованы в судебном порядке.</w:t>
      </w:r>
    </w:p>
    <w:p w:rsidR="003267C1" w:rsidRDefault="001B42C0">
      <w:pPr>
        <w:pStyle w:val="211"/>
        <w:numPr>
          <w:ilvl w:val="0"/>
          <w:numId w:val="6"/>
        </w:numPr>
        <w:shd w:val="clear" w:color="auto" w:fill="auto"/>
        <w:tabs>
          <w:tab w:val="left" w:pos="1258"/>
        </w:tabs>
        <w:spacing w:before="0" w:line="240" w:lineRule="auto"/>
        <w:ind w:firstLine="800"/>
        <w:jc w:val="both"/>
        <w:rPr>
          <w:sz w:val="26"/>
          <w:szCs w:val="26"/>
        </w:rPr>
      </w:pPr>
      <w:r>
        <w:rPr>
          <w:sz w:val="26"/>
          <w:szCs w:val="26"/>
        </w:rPr>
        <w:t>В случае</w:t>
      </w:r>
      <w:proofErr w:type="gramStart"/>
      <w:r>
        <w:rPr>
          <w:sz w:val="26"/>
          <w:szCs w:val="26"/>
        </w:rPr>
        <w:t>,</w:t>
      </w:r>
      <w:proofErr w:type="gramEnd"/>
      <w:r>
        <w:rPr>
          <w:sz w:val="26"/>
          <w:szCs w:val="26"/>
        </w:rPr>
        <w:t xml:space="preserve"> если конкурс по определенному лоту или в целом признан не состоявшимся в связи с тем, что по окончании срока подачи заявок не подано ни одной такой заявки или по результатам рассмотрения заявок все такие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(предусмотренных) конкурсной документацией маршрута (маршрутов).   </w:t>
      </w:r>
    </w:p>
    <w:p w:rsidR="003267C1" w:rsidRDefault="001B42C0">
      <w:pPr>
        <w:pStyle w:val="211"/>
        <w:numPr>
          <w:ilvl w:val="0"/>
          <w:numId w:val="6"/>
        </w:numPr>
        <w:shd w:val="clear" w:color="auto" w:fill="auto"/>
        <w:tabs>
          <w:tab w:val="left" w:pos="1378"/>
        </w:tabs>
        <w:spacing w:before="0" w:line="240" w:lineRule="auto"/>
        <w:ind w:firstLine="800"/>
        <w:jc w:val="both"/>
        <w:rPr>
          <w:sz w:val="26"/>
          <w:szCs w:val="26"/>
        </w:rPr>
      </w:pPr>
      <w:r>
        <w:rPr>
          <w:sz w:val="26"/>
          <w:szCs w:val="26"/>
        </w:rPr>
        <w:t>В случае</w:t>
      </w:r>
      <w:proofErr w:type="gramStart"/>
      <w:r>
        <w:rPr>
          <w:sz w:val="26"/>
          <w:szCs w:val="26"/>
        </w:rPr>
        <w:t>,</w:t>
      </w:r>
      <w:proofErr w:type="gramEnd"/>
      <w:r>
        <w:rPr>
          <w:sz w:val="26"/>
          <w:szCs w:val="26"/>
        </w:rPr>
        <w:t xml:space="preserve"> если победитель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его заявкой, право на получение свидетельств об осуществлении перевозок по данным маршрутам предоставляется участнику конкурса, заявке которого присвоен второй номер.</w:t>
      </w:r>
    </w:p>
    <w:p w:rsidR="003267C1" w:rsidRDefault="001B42C0">
      <w:pPr>
        <w:pStyle w:val="211"/>
        <w:numPr>
          <w:ilvl w:val="0"/>
          <w:numId w:val="6"/>
        </w:numPr>
        <w:shd w:val="clear" w:color="auto" w:fill="auto"/>
        <w:tabs>
          <w:tab w:val="left" w:pos="1215"/>
        </w:tabs>
        <w:spacing w:before="0" w:line="240" w:lineRule="auto"/>
        <w:ind w:firstLine="660"/>
        <w:jc w:val="both"/>
        <w:rPr>
          <w:sz w:val="26"/>
          <w:szCs w:val="26"/>
        </w:rPr>
      </w:pPr>
      <w:r>
        <w:rPr>
          <w:sz w:val="26"/>
          <w:szCs w:val="26"/>
        </w:rPr>
        <w:t>Если участник конкурса, которому предоставлено право на получение свидетельств по предусмотренным конкурсной документацией маршрутам, отказался от права на получение хотя бы одного из свидетельств или не смог подтвердить наличие у него транспортных средств, предусмотренных его заявкой, такой конкурс признается несостоявшимся и назначается повторное проведение конкурса.</w:t>
      </w:r>
    </w:p>
    <w:p w:rsidR="003267C1" w:rsidRDefault="003267C1">
      <w:pPr>
        <w:pStyle w:val="211"/>
        <w:shd w:val="clear" w:color="auto" w:fill="auto"/>
        <w:tabs>
          <w:tab w:val="left" w:pos="1215"/>
        </w:tabs>
        <w:spacing w:before="0" w:line="240" w:lineRule="auto"/>
        <w:ind w:left="660" w:firstLine="0"/>
        <w:jc w:val="both"/>
        <w:rPr>
          <w:sz w:val="26"/>
          <w:szCs w:val="26"/>
        </w:rPr>
      </w:pPr>
    </w:p>
    <w:p w:rsidR="003267C1" w:rsidRDefault="003267C1">
      <w:pPr>
        <w:pStyle w:val="211"/>
        <w:shd w:val="clear" w:color="auto" w:fill="auto"/>
        <w:tabs>
          <w:tab w:val="left" w:pos="1215"/>
        </w:tabs>
        <w:spacing w:before="0" w:line="240" w:lineRule="auto"/>
        <w:ind w:left="660" w:firstLine="0"/>
        <w:jc w:val="both"/>
        <w:rPr>
          <w:sz w:val="26"/>
          <w:szCs w:val="26"/>
        </w:rPr>
      </w:pPr>
    </w:p>
    <w:p w:rsidR="003267C1" w:rsidRDefault="001B42C0">
      <w:pPr>
        <w:pStyle w:val="211"/>
        <w:shd w:val="clear" w:color="auto" w:fill="auto"/>
        <w:spacing w:before="0" w:line="240" w:lineRule="auto"/>
        <w:ind w:firstLine="0"/>
        <w:jc w:val="center"/>
        <w:rPr>
          <w:b/>
          <w:sz w:val="26"/>
          <w:szCs w:val="26"/>
        </w:rPr>
      </w:pPr>
      <w:r>
        <w:rPr>
          <w:b/>
          <w:sz w:val="26"/>
          <w:szCs w:val="26"/>
        </w:rPr>
        <w:lastRenderedPageBreak/>
        <w:t>10. Порядок подтверждения наличия у участника конкурса транспортных средств, предусмотренных его заявкой</w:t>
      </w:r>
    </w:p>
    <w:p w:rsidR="003267C1" w:rsidRDefault="001B42C0">
      <w:pPr>
        <w:pStyle w:val="211"/>
        <w:numPr>
          <w:ilvl w:val="0"/>
          <w:numId w:val="7"/>
        </w:numPr>
        <w:shd w:val="clear" w:color="auto" w:fill="auto"/>
        <w:tabs>
          <w:tab w:val="left" w:pos="1388"/>
        </w:tabs>
        <w:spacing w:before="0" w:line="240" w:lineRule="auto"/>
        <w:ind w:firstLine="800"/>
        <w:jc w:val="both"/>
        <w:rPr>
          <w:sz w:val="26"/>
          <w:szCs w:val="26"/>
        </w:rPr>
      </w:pPr>
      <w:proofErr w:type="gramStart"/>
      <w:r>
        <w:rPr>
          <w:sz w:val="26"/>
          <w:szCs w:val="26"/>
        </w:rPr>
        <w:t>Участник конкурса, заявке которого присвоен первый номер, либо в случае признания конкурса не состоявшимся в связи с тем, что только одна заявка была признана соответствующей требованиям конкурсной документации, участник конкурса, подавший данную заявку, в целях подтверждения наличия на праве собственности или ином законном основании транспортных средств, предусмотренных его заявкой, направляет Организатору конкурса соответствующее уведомление в срок не позднее десяти дней</w:t>
      </w:r>
      <w:proofErr w:type="gramEnd"/>
      <w:r>
        <w:rPr>
          <w:sz w:val="26"/>
          <w:szCs w:val="26"/>
        </w:rPr>
        <w:t xml:space="preserve"> со дня утверждения результатов конкурса.</w:t>
      </w:r>
    </w:p>
    <w:p w:rsidR="003267C1" w:rsidRDefault="001B42C0">
      <w:pPr>
        <w:pStyle w:val="211"/>
        <w:numPr>
          <w:ilvl w:val="0"/>
          <w:numId w:val="7"/>
        </w:numPr>
        <w:shd w:val="clear" w:color="auto" w:fill="auto"/>
        <w:tabs>
          <w:tab w:val="left" w:pos="1402"/>
        </w:tabs>
        <w:spacing w:before="0" w:line="240" w:lineRule="auto"/>
        <w:ind w:firstLine="800"/>
        <w:jc w:val="both"/>
        <w:rPr>
          <w:sz w:val="26"/>
          <w:szCs w:val="26"/>
        </w:rPr>
      </w:pPr>
      <w:r>
        <w:rPr>
          <w:sz w:val="26"/>
          <w:szCs w:val="26"/>
        </w:rPr>
        <w:t>В уведомлении указывается дата начала осуществления регулярных перевозок по маршруту (маршрутам), которая впоследствии будет указана Организатором конкурса в свидетельстве (свидетельствах) как день начала осуществления регулярных перевозок по маршруту (маршрутам). К указанному уведомлению в обязательном порядке должны быть приложены копии документов, подтверждающих право собственности участника конкурса или владения на ином законном основании транспортными средствами, предусмотренными его заявкой, а также подтверждающие наличие у транспортных средств, заявленных участником конкурса характеристик, влияющих на качество перевозок.</w:t>
      </w:r>
    </w:p>
    <w:p w:rsidR="003267C1" w:rsidRDefault="001B42C0">
      <w:pPr>
        <w:pStyle w:val="211"/>
        <w:shd w:val="clear" w:color="auto" w:fill="auto"/>
        <w:tabs>
          <w:tab w:val="left" w:pos="4301"/>
        </w:tabs>
        <w:spacing w:before="0" w:line="240" w:lineRule="auto"/>
        <w:ind w:firstLine="800"/>
        <w:jc w:val="both"/>
        <w:rPr>
          <w:sz w:val="26"/>
          <w:szCs w:val="26"/>
        </w:rPr>
      </w:pPr>
      <w:r>
        <w:rPr>
          <w:sz w:val="26"/>
          <w:szCs w:val="26"/>
        </w:rPr>
        <w:t>Уведомление и приложенные к нему документы должны быть прошнуро</w:t>
      </w:r>
      <w:r>
        <w:rPr>
          <w:sz w:val="26"/>
          <w:szCs w:val="26"/>
        </w:rPr>
        <w:softHyphen/>
        <w:t>ваны, пронумерованы, скреплены печатью (при наличии) и подписью законного представителя юридического лица, индивидуального предпринимателя, уполномоченного участника договора простого товарищества или уполномоченных на это лиц.</w:t>
      </w:r>
    </w:p>
    <w:p w:rsidR="003267C1" w:rsidRDefault="001B42C0">
      <w:pPr>
        <w:pStyle w:val="211"/>
        <w:shd w:val="clear" w:color="auto" w:fill="auto"/>
        <w:spacing w:before="0" w:line="240" w:lineRule="auto"/>
        <w:ind w:firstLine="800"/>
        <w:jc w:val="both"/>
        <w:rPr>
          <w:sz w:val="26"/>
          <w:szCs w:val="26"/>
        </w:rPr>
      </w:pPr>
      <w:r>
        <w:rPr>
          <w:sz w:val="26"/>
          <w:szCs w:val="26"/>
        </w:rPr>
        <w:t>В случае подписания уведомления лицом, уполномоченным на осуществление действий от имени участника конкурса, к уведомлению прикладывается копия надлежащим образом оформленной доверенности.</w:t>
      </w:r>
    </w:p>
    <w:p w:rsidR="003267C1" w:rsidRDefault="001B42C0">
      <w:pPr>
        <w:pStyle w:val="211"/>
        <w:numPr>
          <w:ilvl w:val="0"/>
          <w:numId w:val="7"/>
        </w:numPr>
        <w:shd w:val="clear" w:color="auto" w:fill="auto"/>
        <w:tabs>
          <w:tab w:val="left" w:pos="1383"/>
        </w:tabs>
        <w:spacing w:before="0" w:line="240" w:lineRule="auto"/>
        <w:ind w:firstLine="800"/>
        <w:jc w:val="both"/>
        <w:rPr>
          <w:sz w:val="26"/>
          <w:szCs w:val="26"/>
        </w:rPr>
      </w:pPr>
      <w:proofErr w:type="gramStart"/>
      <w:r>
        <w:rPr>
          <w:sz w:val="26"/>
          <w:szCs w:val="26"/>
        </w:rPr>
        <w:t>Не допускается предоставление в целях получения свидетельства (свидетельств) транспортных средств, задействованных на день представления уведомления в осуществлении регулярных перевозок пассажиров и багажа по муниципальным маршрутам в территории Черепановского района и (или) межмуниципальным маршрутам, схема движения которых проходит по территории Черепановского района (за исключением транспортных средств, осуществляющих регулярные перевозки по указанному маршруту в соответствии со свидетельством, выданным без проведения открытого конкурса).</w:t>
      </w:r>
      <w:proofErr w:type="gramEnd"/>
    </w:p>
    <w:p w:rsidR="003267C1" w:rsidRDefault="001B42C0">
      <w:pPr>
        <w:pStyle w:val="211"/>
        <w:numPr>
          <w:ilvl w:val="0"/>
          <w:numId w:val="7"/>
        </w:numPr>
        <w:shd w:val="clear" w:color="auto" w:fill="auto"/>
        <w:tabs>
          <w:tab w:val="left" w:pos="1393"/>
        </w:tabs>
        <w:spacing w:before="0" w:line="240" w:lineRule="auto"/>
        <w:ind w:firstLine="800"/>
        <w:jc w:val="both"/>
        <w:rPr>
          <w:sz w:val="26"/>
          <w:szCs w:val="26"/>
        </w:rPr>
      </w:pPr>
      <w:r>
        <w:rPr>
          <w:sz w:val="26"/>
          <w:szCs w:val="26"/>
        </w:rPr>
        <w:t>К документам, подтверждающим наличие у участника конкурса на праве собственности или ином законном основании транспортных средств, предусмотренных заявкой участника конкурса, относятся, в том числе паспорта транспортных средств, свидетельства о регистрации транспортных средств, договоры купли-продажи, договоры аренды, свидетельство о праве на наследство.</w:t>
      </w:r>
    </w:p>
    <w:p w:rsidR="003267C1" w:rsidRDefault="001B42C0">
      <w:pPr>
        <w:pStyle w:val="211"/>
        <w:shd w:val="clear" w:color="auto" w:fill="auto"/>
        <w:spacing w:before="0" w:line="240" w:lineRule="auto"/>
        <w:ind w:firstLine="800"/>
        <w:jc w:val="both"/>
        <w:rPr>
          <w:sz w:val="26"/>
          <w:szCs w:val="26"/>
        </w:rPr>
      </w:pPr>
      <w:proofErr w:type="gramStart"/>
      <w:r>
        <w:rPr>
          <w:sz w:val="26"/>
          <w:szCs w:val="26"/>
        </w:rPr>
        <w:t>К документам, подтверждающим наличие у транспортных средств, характеристик, влияющих на качество перевозок, указанных участником конкурса в заявке относятся, в том числе, одобрения типов транспортных средств, паспорта транспортных средств с соответствующими отметками о внесении изменений в их конструкцию, договоры на установку оборудования с актами о приемке выполненных работ, диагностические карты.</w:t>
      </w:r>
      <w:proofErr w:type="gramEnd"/>
    </w:p>
    <w:p w:rsidR="003267C1" w:rsidRDefault="001B42C0">
      <w:pPr>
        <w:pStyle w:val="ae"/>
        <w:ind w:firstLine="708"/>
        <w:rPr>
          <w:rFonts w:ascii="Times New Roman" w:hAnsi="Times New Roman" w:cs="Times New Roman"/>
          <w:b/>
          <w:sz w:val="26"/>
          <w:szCs w:val="26"/>
        </w:rPr>
      </w:pPr>
      <w:r>
        <w:rPr>
          <w:rFonts w:ascii="Times New Roman" w:hAnsi="Times New Roman" w:cs="Times New Roman"/>
          <w:sz w:val="26"/>
          <w:szCs w:val="26"/>
        </w:rPr>
        <w:t>Уведомление подается Организатору конкурса по адресу:</w:t>
      </w:r>
      <w:r>
        <w:rPr>
          <w:rFonts w:ascii="Times New Roman" w:hAnsi="Times New Roman" w:cs="Times New Roman"/>
          <w:b/>
          <w:sz w:val="26"/>
          <w:szCs w:val="26"/>
        </w:rPr>
        <w:t xml:space="preserve"> </w:t>
      </w:r>
    </w:p>
    <w:p w:rsidR="003267C1" w:rsidRDefault="001B42C0">
      <w:pPr>
        <w:pStyle w:val="ae"/>
        <w:ind w:firstLine="708"/>
        <w:rPr>
          <w:rStyle w:val="295pt"/>
          <w:rFonts w:ascii="Times New Roman" w:eastAsia="Sylfaen" w:hAnsi="Times New Roman" w:cs="Times New Roman"/>
          <w:b w:val="0"/>
          <w:sz w:val="26"/>
          <w:szCs w:val="26"/>
        </w:rPr>
      </w:pPr>
      <w:r>
        <w:rPr>
          <w:rStyle w:val="295pt"/>
          <w:rFonts w:ascii="Times New Roman" w:eastAsia="Sylfaen" w:hAnsi="Times New Roman" w:cs="Times New Roman"/>
          <w:b w:val="0"/>
          <w:sz w:val="26"/>
          <w:szCs w:val="26"/>
        </w:rPr>
        <w:t xml:space="preserve">633520, Новосибирская область, г.Черепаново, ул.Партизанская, 12, каб.55 </w:t>
      </w:r>
    </w:p>
    <w:p w:rsidR="003267C1" w:rsidRDefault="001B42C0">
      <w:pPr>
        <w:pStyle w:val="ae"/>
        <w:ind w:firstLine="708"/>
        <w:rPr>
          <w:rFonts w:ascii="Times New Roman" w:hAnsi="Times New Roman" w:cs="Times New Roman"/>
          <w:sz w:val="26"/>
          <w:szCs w:val="26"/>
        </w:rPr>
      </w:pPr>
      <w:r>
        <w:rPr>
          <w:rFonts w:ascii="Times New Roman" w:hAnsi="Times New Roman" w:cs="Times New Roman"/>
          <w:sz w:val="26"/>
          <w:szCs w:val="26"/>
        </w:rPr>
        <w:t xml:space="preserve">Для проведения проверки представленных документов и осмотра транспортных средств Организатор конкурса формирует рабочую комиссию. Копии представленных документов после проверки членами рабочей комиссии приобщаются к акту осмотра </w:t>
      </w:r>
      <w:r>
        <w:rPr>
          <w:rFonts w:ascii="Times New Roman" w:hAnsi="Times New Roman" w:cs="Times New Roman"/>
          <w:sz w:val="26"/>
          <w:szCs w:val="26"/>
        </w:rPr>
        <w:lastRenderedPageBreak/>
        <w:t>транспортных средств. При возникновении сомнений в достоверности сведений в представленных копиях, Организатор конкурса вправе запросить оригиналы документов, которые после сверки с копиями возвращаются участнику конкурса.</w:t>
      </w:r>
    </w:p>
    <w:p w:rsidR="003267C1" w:rsidRDefault="001B42C0">
      <w:pPr>
        <w:pStyle w:val="211"/>
        <w:shd w:val="clear" w:color="auto" w:fill="auto"/>
        <w:spacing w:before="0" w:line="240" w:lineRule="auto"/>
        <w:ind w:firstLine="800"/>
        <w:jc w:val="both"/>
        <w:rPr>
          <w:sz w:val="26"/>
          <w:szCs w:val="26"/>
        </w:rPr>
      </w:pPr>
      <w:r>
        <w:rPr>
          <w:sz w:val="26"/>
          <w:szCs w:val="26"/>
        </w:rPr>
        <w:t>Осмотр транспортных сре</w:t>
      </w:r>
      <w:proofErr w:type="gramStart"/>
      <w:r>
        <w:rPr>
          <w:sz w:val="26"/>
          <w:szCs w:val="26"/>
        </w:rPr>
        <w:t>дств пр</w:t>
      </w:r>
      <w:proofErr w:type="gramEnd"/>
      <w:r>
        <w:rPr>
          <w:sz w:val="26"/>
          <w:szCs w:val="26"/>
        </w:rPr>
        <w:t>оводится в месте, указанном в уведомлении, в присутствии участника конкурса или его представителя, полномочия которого должны быть подтверждены надлежащим образом оформленной доверенностью.</w:t>
      </w:r>
    </w:p>
    <w:p w:rsidR="003267C1" w:rsidRDefault="001B42C0">
      <w:pPr>
        <w:pStyle w:val="211"/>
        <w:shd w:val="clear" w:color="auto" w:fill="auto"/>
        <w:spacing w:before="0" w:line="240" w:lineRule="auto"/>
        <w:ind w:firstLine="800"/>
        <w:jc w:val="both"/>
        <w:rPr>
          <w:sz w:val="26"/>
          <w:szCs w:val="26"/>
        </w:rPr>
      </w:pPr>
      <w:r>
        <w:rPr>
          <w:sz w:val="26"/>
          <w:szCs w:val="26"/>
        </w:rPr>
        <w:t>При этом предлагаемое участником конкурса место осмотра транспортных средств должно в обязательном порядке находиться в черте города Черепаново Черепановского района.</w:t>
      </w:r>
    </w:p>
    <w:p w:rsidR="003267C1" w:rsidRDefault="001B42C0">
      <w:pPr>
        <w:pStyle w:val="211"/>
        <w:shd w:val="clear" w:color="auto" w:fill="auto"/>
        <w:spacing w:before="0" w:line="240" w:lineRule="auto"/>
        <w:ind w:firstLine="800"/>
        <w:jc w:val="both"/>
        <w:rPr>
          <w:sz w:val="26"/>
          <w:szCs w:val="26"/>
        </w:rPr>
      </w:pPr>
      <w:r>
        <w:rPr>
          <w:sz w:val="26"/>
          <w:szCs w:val="26"/>
        </w:rPr>
        <w:t>Осмотр проводится рабочей комиссией в течение двух дней с момента получения уведомления. Конкретный день и время осмотра согласовываются с участником конкурса или его уполномоченным представителем.</w:t>
      </w:r>
    </w:p>
    <w:p w:rsidR="003267C1" w:rsidRDefault="001B42C0">
      <w:pPr>
        <w:pStyle w:val="211"/>
        <w:shd w:val="clear" w:color="auto" w:fill="auto"/>
        <w:spacing w:before="0" w:line="240" w:lineRule="auto"/>
        <w:ind w:firstLine="800"/>
        <w:jc w:val="both"/>
        <w:rPr>
          <w:sz w:val="26"/>
          <w:szCs w:val="26"/>
        </w:rPr>
      </w:pPr>
      <w:r>
        <w:rPr>
          <w:sz w:val="26"/>
          <w:szCs w:val="26"/>
        </w:rPr>
        <w:t>Результаты осмотра оформляются актом осмотра транспортных средств, который подписывается членами рабочей комиссии, проводившими данный осмотр, и участником конкурса (уполномоченным представителем), представившим транспортные средства на осмотр. Акт осмотра составляется в двух экземплярах, один из которых вручается участнику конкурса.</w:t>
      </w:r>
    </w:p>
    <w:p w:rsidR="003267C1" w:rsidRDefault="001B42C0">
      <w:pPr>
        <w:pStyle w:val="211"/>
        <w:shd w:val="clear" w:color="auto" w:fill="auto"/>
        <w:spacing w:before="0" w:line="240" w:lineRule="auto"/>
        <w:ind w:firstLine="820"/>
        <w:jc w:val="both"/>
        <w:rPr>
          <w:sz w:val="26"/>
          <w:szCs w:val="26"/>
        </w:rPr>
      </w:pPr>
      <w:r>
        <w:rPr>
          <w:sz w:val="26"/>
          <w:szCs w:val="26"/>
        </w:rPr>
        <w:t>Отражение в акте осмотра транспортных средств фактического соответствия транспортных средств, представленных участником открытого конкурса, транспортным средствам, указанным в его заявке, является основанием для выдачи участнику конкурса свидетельства и карт маршрута в течение 10 дней со дня поступления от него уведомления.</w:t>
      </w:r>
    </w:p>
    <w:p w:rsidR="003267C1" w:rsidRDefault="001B42C0">
      <w:pPr>
        <w:pStyle w:val="211"/>
        <w:numPr>
          <w:ilvl w:val="0"/>
          <w:numId w:val="7"/>
        </w:numPr>
        <w:shd w:val="clear" w:color="auto" w:fill="auto"/>
        <w:tabs>
          <w:tab w:val="left" w:pos="1398"/>
        </w:tabs>
        <w:spacing w:before="0" w:line="240" w:lineRule="auto"/>
        <w:ind w:firstLine="820"/>
        <w:jc w:val="both"/>
        <w:rPr>
          <w:sz w:val="26"/>
          <w:szCs w:val="26"/>
        </w:rPr>
      </w:pPr>
      <w:proofErr w:type="gramStart"/>
      <w:r>
        <w:rPr>
          <w:sz w:val="26"/>
          <w:szCs w:val="26"/>
        </w:rPr>
        <w:t>Если по результатам проверки представленных документов и осмотра транспортных средств установлено, что осмотренные транспортные средства полностью или частично не соответствуют сведениям, указанным участником конкурса в заявке и (или) приложенных к ней документах, и (или) им не подтверждено право собственности указанных в заявке транспортных средств или владение ими на ином законном основании, рабочей комиссией составляется акт осмотра транспортных средств, в котором</w:t>
      </w:r>
      <w:proofErr w:type="gramEnd"/>
      <w:r>
        <w:rPr>
          <w:sz w:val="26"/>
          <w:szCs w:val="26"/>
        </w:rPr>
        <w:t xml:space="preserve"> отражаются выявленные несоответствия.</w:t>
      </w:r>
    </w:p>
    <w:p w:rsidR="003267C1" w:rsidRDefault="001B42C0">
      <w:pPr>
        <w:pStyle w:val="211"/>
        <w:shd w:val="clear" w:color="auto" w:fill="auto"/>
        <w:spacing w:before="0" w:line="240" w:lineRule="auto"/>
        <w:ind w:firstLine="820"/>
        <w:jc w:val="both"/>
        <w:rPr>
          <w:sz w:val="26"/>
          <w:szCs w:val="26"/>
        </w:rPr>
      </w:pPr>
      <w:r>
        <w:rPr>
          <w:sz w:val="26"/>
          <w:szCs w:val="26"/>
        </w:rPr>
        <w:t>В случае</w:t>
      </w:r>
      <w:proofErr w:type="gramStart"/>
      <w:r>
        <w:rPr>
          <w:sz w:val="26"/>
          <w:szCs w:val="26"/>
        </w:rPr>
        <w:t>,</w:t>
      </w:r>
      <w:proofErr w:type="gramEnd"/>
      <w:r>
        <w:rPr>
          <w:sz w:val="26"/>
          <w:szCs w:val="26"/>
        </w:rPr>
        <w:t xml:space="preserve"> если уведомление и документы, представленные участником конкурса не позднее десяти дней со дня утверждения результатов конкурса, не со</w:t>
      </w:r>
      <w:r>
        <w:rPr>
          <w:sz w:val="26"/>
          <w:szCs w:val="26"/>
        </w:rPr>
        <w:softHyphen/>
        <w:t>ответствуют требованиям к форме и составу документов, установленным конкурсной документации, ему предоставляется право не позднее срока, установленного в пункте 10.1 конкурсной документации, устранить допущенные нарушения, путем представления уведомления и документов, соответствующих требованиям конкурсной документации.</w:t>
      </w:r>
    </w:p>
    <w:p w:rsidR="003267C1" w:rsidRDefault="001B42C0">
      <w:pPr>
        <w:pStyle w:val="211"/>
        <w:shd w:val="clear" w:color="auto" w:fill="auto"/>
        <w:spacing w:before="0" w:line="240" w:lineRule="auto"/>
        <w:ind w:firstLine="820"/>
        <w:jc w:val="both"/>
        <w:rPr>
          <w:sz w:val="26"/>
          <w:szCs w:val="26"/>
        </w:rPr>
      </w:pPr>
      <w:proofErr w:type="gramStart"/>
      <w:r>
        <w:rPr>
          <w:sz w:val="26"/>
          <w:szCs w:val="26"/>
        </w:rPr>
        <w:t>При не представлении участником конкурса уведомления и (или) документов, указанных в пунктах 10.2, 10.4 конкурсной документации, в срок, установленный в пункте 10.1, представлении уведомления и документов, не соответствующих требованиям к форме, установленным в пункте 10.2, представлении транспортных средств, не отвечающих требованию пункта 10.3 конкурсной документации или не представления для осмотра транспортных средств в конкретный срок и время, согласованные с Организатором</w:t>
      </w:r>
      <w:proofErr w:type="gramEnd"/>
      <w:r>
        <w:rPr>
          <w:sz w:val="26"/>
          <w:szCs w:val="26"/>
        </w:rPr>
        <w:t xml:space="preserve"> конкурса, последним составляется соответствующий акт.</w:t>
      </w:r>
    </w:p>
    <w:p w:rsidR="003267C1" w:rsidRDefault="001B42C0">
      <w:pPr>
        <w:pStyle w:val="211"/>
        <w:numPr>
          <w:ilvl w:val="0"/>
          <w:numId w:val="7"/>
        </w:numPr>
        <w:shd w:val="clear" w:color="auto" w:fill="auto"/>
        <w:tabs>
          <w:tab w:val="left" w:pos="1407"/>
        </w:tabs>
        <w:spacing w:before="0" w:line="240" w:lineRule="auto"/>
        <w:ind w:firstLine="820"/>
        <w:jc w:val="both"/>
        <w:rPr>
          <w:sz w:val="26"/>
          <w:szCs w:val="26"/>
        </w:rPr>
      </w:pPr>
      <w:proofErr w:type="gramStart"/>
      <w:r>
        <w:rPr>
          <w:sz w:val="26"/>
          <w:szCs w:val="26"/>
        </w:rPr>
        <w:t>При наступлении обстоятельств, установленных в пункте 10.7 кон</w:t>
      </w:r>
      <w:r>
        <w:rPr>
          <w:sz w:val="26"/>
          <w:szCs w:val="26"/>
        </w:rPr>
        <w:softHyphen/>
        <w:t>курсной документации, Организатор конкурса в срок не позднее одного дня, следующего за днем подписания соответствующего акта, информирует участника конкурса, заявке которого присвоен второй номер, о предоставлении ему права на получение свидетельства (свидетельств) и необходимости представления транспортных средств на осмотр в целях подтверждения наличия на праве собственности или ином законном основании транспортных средств, предусмотренных</w:t>
      </w:r>
      <w:proofErr w:type="gramEnd"/>
      <w:r>
        <w:rPr>
          <w:sz w:val="26"/>
          <w:szCs w:val="26"/>
        </w:rPr>
        <w:t xml:space="preserve"> его заявкой, путем направления </w:t>
      </w:r>
      <w:r>
        <w:rPr>
          <w:sz w:val="26"/>
          <w:szCs w:val="26"/>
        </w:rPr>
        <w:lastRenderedPageBreak/>
        <w:t>соответствующего уведомления уполномоченному лицу, информация о котором указана в заявке.</w:t>
      </w:r>
    </w:p>
    <w:p w:rsidR="003267C1" w:rsidRDefault="001B42C0">
      <w:pPr>
        <w:pStyle w:val="211"/>
        <w:numPr>
          <w:ilvl w:val="0"/>
          <w:numId w:val="7"/>
        </w:numPr>
        <w:shd w:val="clear" w:color="auto" w:fill="auto"/>
        <w:tabs>
          <w:tab w:val="left" w:pos="1393"/>
        </w:tabs>
        <w:spacing w:before="0" w:line="240" w:lineRule="auto"/>
        <w:ind w:firstLine="820"/>
        <w:jc w:val="both"/>
        <w:rPr>
          <w:sz w:val="26"/>
          <w:szCs w:val="26"/>
        </w:rPr>
      </w:pPr>
      <w:r>
        <w:rPr>
          <w:sz w:val="26"/>
          <w:szCs w:val="26"/>
        </w:rPr>
        <w:t>В случае согласия участника открытого конкурса, заявке которого присвоен второй номер, с предоставленным ему правом на получение свидетельства (свидетельств), он обязан в течение двух дней представить нарочным заявление о намерении получить свидетельство (свидетельства) и карты маршрута (маршрутов)</w:t>
      </w:r>
      <w:proofErr w:type="gramStart"/>
      <w:r>
        <w:rPr>
          <w:sz w:val="26"/>
          <w:szCs w:val="26"/>
        </w:rPr>
        <w:t xml:space="preserve"> .</w:t>
      </w:r>
      <w:proofErr w:type="gramEnd"/>
    </w:p>
    <w:p w:rsidR="003267C1" w:rsidRDefault="001B42C0">
      <w:pPr>
        <w:pStyle w:val="211"/>
        <w:shd w:val="clear" w:color="auto" w:fill="auto"/>
        <w:spacing w:before="0" w:line="240" w:lineRule="auto"/>
        <w:ind w:firstLine="800"/>
        <w:jc w:val="both"/>
        <w:rPr>
          <w:sz w:val="26"/>
          <w:szCs w:val="26"/>
        </w:rPr>
      </w:pPr>
      <w:r>
        <w:rPr>
          <w:sz w:val="26"/>
          <w:szCs w:val="26"/>
        </w:rPr>
        <w:t>Исчисление десяти срока подтверждения наличия у данного участника транспортных средств, предусмотренных его заявкой, начинается со дня, следующего за представлением указанного заявления.</w:t>
      </w:r>
    </w:p>
    <w:p w:rsidR="003267C1" w:rsidRDefault="001B42C0">
      <w:pPr>
        <w:pStyle w:val="211"/>
        <w:shd w:val="clear" w:color="auto" w:fill="auto"/>
        <w:spacing w:before="0" w:line="240" w:lineRule="auto"/>
        <w:ind w:firstLine="800"/>
        <w:jc w:val="both"/>
        <w:rPr>
          <w:sz w:val="26"/>
          <w:szCs w:val="26"/>
        </w:rPr>
      </w:pPr>
      <w:r>
        <w:rPr>
          <w:sz w:val="26"/>
          <w:szCs w:val="26"/>
        </w:rPr>
        <w:t>Подтверждение участником конкурса, заявке которого присвоен второй номер, наличия транспортных средств, предусмотренных его заявкой, осуществляется в порядке, установленном в пунктах 10.1-10.7 конкурсной документации.</w:t>
      </w:r>
    </w:p>
    <w:p w:rsidR="003267C1" w:rsidRDefault="001B42C0">
      <w:pPr>
        <w:pStyle w:val="211"/>
        <w:shd w:val="clear" w:color="auto" w:fill="auto"/>
        <w:spacing w:before="0" w:line="240" w:lineRule="auto"/>
        <w:ind w:firstLine="800"/>
        <w:jc w:val="both"/>
        <w:rPr>
          <w:sz w:val="26"/>
          <w:szCs w:val="26"/>
        </w:rPr>
      </w:pPr>
      <w:proofErr w:type="gramStart"/>
      <w:r>
        <w:rPr>
          <w:sz w:val="26"/>
          <w:szCs w:val="26"/>
        </w:rPr>
        <w:t>В случае составления рабочей комиссией акта, которым подтверждается факт наличия у участника конкурса, заявке которого присвоен второй номер, транспортных средств, предусмотренных его заявкой, Организатор конкурса выдает ему свидетельство и карты маршрута в течение 7 дней после получения уведомления о готовности подтвердить наличие на праве собственности или ином законном основании транспортных средств, предусмотренных его заявкой.</w:t>
      </w:r>
      <w:proofErr w:type="gramEnd"/>
    </w:p>
    <w:p w:rsidR="003267C1" w:rsidRDefault="001B42C0">
      <w:pPr>
        <w:pStyle w:val="211"/>
        <w:numPr>
          <w:ilvl w:val="0"/>
          <w:numId w:val="7"/>
        </w:numPr>
        <w:shd w:val="clear" w:color="auto" w:fill="auto"/>
        <w:tabs>
          <w:tab w:val="left" w:pos="1527"/>
        </w:tabs>
        <w:spacing w:before="0" w:line="240" w:lineRule="auto"/>
        <w:ind w:firstLine="800"/>
        <w:jc w:val="both"/>
        <w:rPr>
          <w:sz w:val="26"/>
          <w:szCs w:val="26"/>
        </w:rPr>
      </w:pPr>
      <w:proofErr w:type="gramStart"/>
      <w:r>
        <w:rPr>
          <w:sz w:val="26"/>
          <w:szCs w:val="26"/>
        </w:rPr>
        <w:t>При не получении от участника конкурса, заявке которого присвоен второй номер, заявления о согласии с предоставленным ему правом на получение свидетельства (свидетельств), а также при наступлении обстоятельств, установленных в пункте 10.7 конкурсной документации, Организатор конкурса объявляет конкурс не состоявшимся путем размещения соответствующей информации на официальном сайте и назначает повторное проведение конкурса.</w:t>
      </w:r>
      <w:proofErr w:type="gramEnd"/>
    </w:p>
    <w:p w:rsidR="003267C1" w:rsidRDefault="001B42C0">
      <w:pPr>
        <w:pStyle w:val="211"/>
        <w:numPr>
          <w:ilvl w:val="0"/>
          <w:numId w:val="7"/>
        </w:numPr>
        <w:shd w:val="clear" w:color="auto" w:fill="auto"/>
        <w:tabs>
          <w:tab w:val="left" w:pos="1546"/>
        </w:tabs>
        <w:spacing w:before="0" w:line="240" w:lineRule="auto"/>
        <w:ind w:firstLine="800"/>
        <w:jc w:val="both"/>
        <w:rPr>
          <w:sz w:val="26"/>
          <w:szCs w:val="26"/>
        </w:rPr>
        <w:sectPr w:rsidR="003267C1">
          <w:pgSz w:w="11906" w:h="16838"/>
          <w:pgMar w:top="1134" w:right="567" w:bottom="709" w:left="1418" w:header="0" w:footer="0" w:gutter="0"/>
          <w:cols w:space="720"/>
          <w:formProt w:val="0"/>
          <w:docGrid w:linePitch="360"/>
        </w:sectPr>
      </w:pPr>
      <w:r>
        <w:rPr>
          <w:sz w:val="26"/>
          <w:szCs w:val="26"/>
        </w:rPr>
        <w:t>Юридическое лицо, индивидуальный предприниматель, уполномоченный участник договора простого товарищества, которым выдано свидетельство (свидетельства), обязаны приступить к осуществлению перевозок по маршруту (маршрутам) не позднее чем через десять дней со дня утверждения результатов конкурса и не ранее окончания срока действия последнего из ранее выданных свидетельств об осуществлении перевозок по данному маршруту (маршрутам).</w:t>
      </w:r>
    </w:p>
    <w:p w:rsidR="003267C1" w:rsidRDefault="001B42C0">
      <w:pPr>
        <w:jc w:val="right"/>
        <w:rPr>
          <w:sz w:val="26"/>
          <w:szCs w:val="26"/>
        </w:rPr>
      </w:pPr>
      <w:r>
        <w:rPr>
          <w:sz w:val="26"/>
          <w:szCs w:val="26"/>
        </w:rPr>
        <w:lastRenderedPageBreak/>
        <w:t>Приложение № 1</w:t>
      </w:r>
    </w:p>
    <w:p w:rsidR="003267C1" w:rsidRDefault="001B42C0">
      <w:pPr>
        <w:pStyle w:val="ac"/>
        <w:ind w:left="0"/>
        <w:jc w:val="right"/>
        <w:rPr>
          <w:sz w:val="26"/>
          <w:szCs w:val="26"/>
        </w:rPr>
      </w:pPr>
      <w:r>
        <w:rPr>
          <w:sz w:val="26"/>
          <w:szCs w:val="26"/>
        </w:rPr>
        <w:t>к конкурсной документации</w:t>
      </w:r>
    </w:p>
    <w:p w:rsidR="003267C1" w:rsidRDefault="003267C1">
      <w:pPr>
        <w:pStyle w:val="ConsPlusTitle"/>
        <w:jc w:val="center"/>
        <w:rPr>
          <w:rFonts w:ascii="Times New Roman" w:hAnsi="Times New Roman" w:cs="Times New Roman"/>
          <w:b w:val="0"/>
          <w:sz w:val="26"/>
          <w:szCs w:val="26"/>
        </w:rPr>
      </w:pPr>
    </w:p>
    <w:p w:rsidR="003267C1" w:rsidRDefault="003267C1">
      <w:pPr>
        <w:pStyle w:val="ConsPlusTitle"/>
        <w:jc w:val="center"/>
        <w:rPr>
          <w:rFonts w:ascii="Times New Roman" w:hAnsi="Times New Roman" w:cs="Times New Roman"/>
          <w:b w:val="0"/>
          <w:sz w:val="26"/>
          <w:szCs w:val="26"/>
        </w:rPr>
      </w:pPr>
    </w:p>
    <w:p w:rsidR="003267C1" w:rsidRDefault="001B42C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ШКАЛА</w:t>
      </w:r>
    </w:p>
    <w:p w:rsidR="003267C1" w:rsidRDefault="001B42C0">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для оценки критериев при осуществлении оценки и сопоставления заявок </w:t>
      </w:r>
      <w:proofErr w:type="gramStart"/>
      <w:r>
        <w:rPr>
          <w:rFonts w:ascii="Times New Roman" w:hAnsi="Times New Roman" w:cs="Times New Roman"/>
          <w:b w:val="0"/>
          <w:sz w:val="26"/>
          <w:szCs w:val="26"/>
        </w:rPr>
        <w:t>на участие в открытом конкурсе на получение свидетельства об осуществлении перевозок по муниципальным маршрутам</w:t>
      </w:r>
      <w:proofErr w:type="gramEnd"/>
      <w:r>
        <w:rPr>
          <w:rFonts w:ascii="Times New Roman" w:hAnsi="Times New Roman" w:cs="Times New Roman"/>
          <w:b w:val="0"/>
          <w:sz w:val="26"/>
          <w:szCs w:val="26"/>
        </w:rPr>
        <w:t xml:space="preserve"> регулярных перевозок на территории Черепановского района Новосибирской области</w:t>
      </w:r>
    </w:p>
    <w:p w:rsidR="003267C1" w:rsidRDefault="003267C1">
      <w:pPr>
        <w:pStyle w:val="ConsPlusTitle"/>
        <w:jc w:val="center"/>
        <w:rPr>
          <w:rFonts w:ascii="Times New Roman" w:hAnsi="Times New Roman" w:cs="Times New Roman"/>
          <w:b w:val="0"/>
          <w:sz w:val="26"/>
          <w:szCs w:val="26"/>
        </w:rPr>
      </w:pPr>
    </w:p>
    <w:p w:rsidR="003267C1" w:rsidRDefault="003267C1">
      <w:pPr>
        <w:pStyle w:val="41"/>
        <w:shd w:val="clear" w:color="auto" w:fill="auto"/>
        <w:spacing w:line="240" w:lineRule="auto"/>
        <w:ind w:firstLine="820"/>
        <w:rPr>
          <w:sz w:val="26"/>
          <w:szCs w:val="26"/>
        </w:rPr>
      </w:pPr>
    </w:p>
    <w:p w:rsidR="003267C1" w:rsidRDefault="001B42C0">
      <w:pPr>
        <w:ind w:firstLine="708"/>
        <w:jc w:val="both"/>
        <w:rPr>
          <w:sz w:val="26"/>
          <w:szCs w:val="26"/>
        </w:rPr>
      </w:pPr>
      <w:r>
        <w:rPr>
          <w:sz w:val="26"/>
          <w:szCs w:val="26"/>
        </w:rPr>
        <w:t>Для определения Победителя конкурса (по каждому отдельному лоту) устанавливаются следующие критерии оценки Заявок:</w:t>
      </w:r>
    </w:p>
    <w:p w:rsidR="003267C1" w:rsidRDefault="001B42C0">
      <w:pPr>
        <w:jc w:val="both"/>
        <w:rPr>
          <w:sz w:val="26"/>
          <w:szCs w:val="26"/>
        </w:rPr>
      </w:pPr>
      <w:r>
        <w:rPr>
          <w:sz w:val="26"/>
          <w:szCs w:val="26"/>
        </w:rPr>
        <w:tab/>
        <w:t>1. Критерий № 1 -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 или их работников в течени</w:t>
      </w:r>
      <w:proofErr w:type="gramStart"/>
      <w:r>
        <w:rPr>
          <w:sz w:val="26"/>
          <w:szCs w:val="26"/>
        </w:rPr>
        <w:t>и</w:t>
      </w:r>
      <w:proofErr w:type="gramEnd"/>
      <w:r>
        <w:rPr>
          <w:sz w:val="26"/>
          <w:szCs w:val="26"/>
        </w:rPr>
        <w:t xml:space="preserve"> года, предшествующего дате размещения извещения о проведении открытого конкурса на официальном сайте организатора открытого конкурса.</w:t>
      </w:r>
    </w:p>
    <w:p w:rsidR="003267C1" w:rsidRDefault="001B42C0">
      <w:pPr>
        <w:widowControl w:val="0"/>
        <w:ind w:firstLine="708"/>
        <w:jc w:val="both"/>
        <w:rPr>
          <w:sz w:val="26"/>
          <w:szCs w:val="26"/>
        </w:rPr>
      </w:pPr>
      <w:r>
        <w:rPr>
          <w:sz w:val="26"/>
          <w:szCs w:val="26"/>
        </w:rPr>
        <w:t>Оценка критерия осуществляется по следующей шкале:</w:t>
      </w:r>
    </w:p>
    <w:p w:rsidR="003267C1" w:rsidRDefault="003267C1">
      <w:pPr>
        <w:widowControl w:val="0"/>
        <w:ind w:firstLine="708"/>
        <w:jc w:val="both"/>
        <w:rPr>
          <w:sz w:val="26"/>
          <w:szCs w:val="26"/>
        </w:rPr>
      </w:pPr>
    </w:p>
    <w:tbl>
      <w:tblPr>
        <w:tblW w:w="10137" w:type="dxa"/>
        <w:tblLayout w:type="fixed"/>
        <w:tblLook w:val="04A0" w:firstRow="1" w:lastRow="0" w:firstColumn="1" w:lastColumn="0" w:noHBand="0" w:noVBand="1"/>
      </w:tblPr>
      <w:tblGrid>
        <w:gridCol w:w="675"/>
        <w:gridCol w:w="7653"/>
        <w:gridCol w:w="1809"/>
      </w:tblGrid>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both"/>
              <w:rPr>
                <w:sz w:val="26"/>
                <w:szCs w:val="26"/>
              </w:rPr>
            </w:pPr>
            <w:r>
              <w:rPr>
                <w:sz w:val="26"/>
                <w:szCs w:val="26"/>
              </w:rPr>
              <w:t>K - количество указанных дорожно-транспортных происшествий, приходящееся на одно транспортное средство</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Количество баллов</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w:t>
            </w:r>
          </w:p>
        </w:tc>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K = 0</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+ 3</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2.</w:t>
            </w:r>
          </w:p>
        </w:tc>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0 &lt; K &lt;= 0,05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+ 2</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3.</w:t>
            </w:r>
          </w:p>
        </w:tc>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0,05 &lt; K &lt;= 0,1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4.</w:t>
            </w:r>
          </w:p>
        </w:tc>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K &gt; 0, 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bl>
    <w:p w:rsidR="003267C1" w:rsidRDefault="001B42C0">
      <w:pPr>
        <w:widowControl w:val="0"/>
        <w:ind w:firstLine="708"/>
        <w:jc w:val="both"/>
        <w:rPr>
          <w:sz w:val="26"/>
          <w:szCs w:val="26"/>
        </w:rPr>
      </w:pPr>
      <w:r>
        <w:rPr>
          <w:sz w:val="26"/>
          <w:szCs w:val="26"/>
        </w:rPr>
        <w:t>Среднее количество транспортных средств, учитываемое при определении данного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3267C1" w:rsidRDefault="001B42C0">
      <w:pPr>
        <w:jc w:val="both"/>
        <w:rPr>
          <w:sz w:val="26"/>
          <w:szCs w:val="26"/>
        </w:rPr>
      </w:pPr>
      <w:r>
        <w:rPr>
          <w:sz w:val="26"/>
          <w:szCs w:val="26"/>
        </w:rPr>
        <w:tab/>
        <w:t>2. Критерий № 2 - опыт осуществления регулярных перевозок участником открытого конкурса.</w:t>
      </w:r>
    </w:p>
    <w:p w:rsidR="003267C1" w:rsidRDefault="001B42C0">
      <w:pPr>
        <w:widowControl w:val="0"/>
        <w:ind w:firstLine="708"/>
        <w:jc w:val="both"/>
        <w:rPr>
          <w:sz w:val="26"/>
          <w:szCs w:val="26"/>
        </w:rPr>
      </w:pPr>
      <w:r>
        <w:rPr>
          <w:sz w:val="26"/>
          <w:szCs w:val="26"/>
        </w:rPr>
        <w:t>Оценка критерия осуществляется по следующей шкале:</w:t>
      </w:r>
    </w:p>
    <w:p w:rsidR="003267C1" w:rsidRDefault="003267C1">
      <w:pPr>
        <w:widowControl w:val="0"/>
        <w:ind w:firstLine="708"/>
        <w:jc w:val="both"/>
        <w:rPr>
          <w:sz w:val="26"/>
          <w:szCs w:val="26"/>
        </w:rPr>
      </w:pPr>
    </w:p>
    <w:tbl>
      <w:tblPr>
        <w:tblW w:w="10080" w:type="dxa"/>
        <w:tblLayout w:type="fixed"/>
        <w:tblLook w:val="04A0" w:firstRow="1" w:lastRow="0" w:firstColumn="1" w:lastColumn="0" w:noHBand="0" w:noVBand="1"/>
      </w:tblPr>
      <w:tblGrid>
        <w:gridCol w:w="814"/>
        <w:gridCol w:w="6759"/>
        <w:gridCol w:w="2507"/>
      </w:tblGrid>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Опыт осуществления регулярных перевозок участником открытого конкурса</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Количество баллов</w:t>
            </w:r>
          </w:p>
        </w:tc>
      </w:tr>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Опыт отсутствует</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0</w:t>
            </w:r>
          </w:p>
        </w:tc>
      </w:tr>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2.</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Опыт до 3 лет включительно</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3.</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Опыт свыше 3 лет до 5 лет включительно</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+ 2</w:t>
            </w:r>
          </w:p>
        </w:tc>
      </w:tr>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4.</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Опыт свыше 5 лет до 10 лет включительно</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+ 3</w:t>
            </w:r>
          </w:p>
        </w:tc>
      </w:tr>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5.</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Опыт свыше 10 до 15 лет включительно</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+ 4</w:t>
            </w:r>
          </w:p>
        </w:tc>
      </w:tr>
      <w:tr w:rsidR="003267C1">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6.</w:t>
            </w:r>
          </w:p>
        </w:tc>
        <w:tc>
          <w:tcPr>
            <w:tcW w:w="6759"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Опыт свыше 15 лет</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+ 5</w:t>
            </w:r>
          </w:p>
        </w:tc>
      </w:tr>
    </w:tbl>
    <w:p w:rsidR="003267C1" w:rsidRDefault="001B42C0">
      <w:pPr>
        <w:widowControl w:val="0"/>
        <w:ind w:firstLine="708"/>
        <w:jc w:val="both"/>
        <w:rPr>
          <w:sz w:val="26"/>
          <w:szCs w:val="26"/>
        </w:rPr>
      </w:pPr>
      <w:r>
        <w:rPr>
          <w:sz w:val="26"/>
          <w:szCs w:val="26"/>
        </w:rPr>
        <w:t xml:space="preserve">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 исходя из среднеарифметического количества полных лет </w:t>
      </w:r>
      <w:r>
        <w:rPr>
          <w:sz w:val="26"/>
          <w:szCs w:val="26"/>
        </w:rPr>
        <w:lastRenderedPageBreak/>
        <w:t>осуществления перевозок по маршрутам регулярных перевозок каждым участником.</w:t>
      </w:r>
    </w:p>
    <w:p w:rsidR="003267C1" w:rsidRDefault="001B42C0">
      <w:pPr>
        <w:jc w:val="both"/>
        <w:rPr>
          <w:sz w:val="26"/>
          <w:szCs w:val="26"/>
        </w:rPr>
      </w:pPr>
      <w:r>
        <w:rPr>
          <w:sz w:val="26"/>
          <w:szCs w:val="26"/>
        </w:rPr>
        <w:tab/>
        <w:t>3. Критерий № 3 -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267C1" w:rsidRDefault="001B42C0">
      <w:pPr>
        <w:widowControl w:val="0"/>
        <w:ind w:firstLine="540"/>
        <w:jc w:val="both"/>
        <w:rPr>
          <w:sz w:val="26"/>
          <w:szCs w:val="26"/>
        </w:rPr>
      </w:pPr>
      <w:r>
        <w:rPr>
          <w:sz w:val="26"/>
          <w:szCs w:val="26"/>
        </w:rPr>
        <w:t>Оценка критерия осуществляется по следующей шкале:</w:t>
      </w:r>
    </w:p>
    <w:p w:rsidR="003267C1" w:rsidRDefault="003267C1">
      <w:pPr>
        <w:widowControl w:val="0"/>
        <w:ind w:firstLine="540"/>
        <w:jc w:val="both"/>
        <w:rPr>
          <w:sz w:val="26"/>
          <w:szCs w:val="26"/>
        </w:rPr>
      </w:pPr>
    </w:p>
    <w:tbl>
      <w:tblPr>
        <w:tblW w:w="10277" w:type="dxa"/>
        <w:tblLayout w:type="fixed"/>
        <w:tblLook w:val="04A0" w:firstRow="1" w:lastRow="0" w:firstColumn="1" w:lastColumn="0" w:noHBand="0" w:noVBand="1"/>
      </w:tblPr>
      <w:tblGrid>
        <w:gridCol w:w="674"/>
        <w:gridCol w:w="8080"/>
        <w:gridCol w:w="1523"/>
      </w:tblGrid>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w:t>
            </w:r>
          </w:p>
          <w:p w:rsidR="003267C1" w:rsidRDefault="001B42C0">
            <w:pPr>
              <w:widowControl w:val="0"/>
              <w:jc w:val="center"/>
              <w:rPr>
                <w:sz w:val="26"/>
                <w:szCs w:val="26"/>
              </w:rPr>
            </w:pPr>
            <w:proofErr w:type="gramStart"/>
            <w:r>
              <w:rPr>
                <w:sz w:val="26"/>
                <w:szCs w:val="26"/>
              </w:rPr>
              <w:t>п</w:t>
            </w:r>
            <w:proofErr w:type="gramEnd"/>
            <w:r>
              <w:rPr>
                <w:sz w:val="26"/>
                <w:szCs w:val="26"/>
              </w:rPr>
              <w:t>/п</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Характеристики транспортного средства</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Количество баллов</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Использование транспортного средства, имеющего экологический класс 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Использование транспортного средства, имеющего экологический класс выше 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+ 2</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низкого пола</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оборудования для перевозки пассажиров из числа инвалидов и пассажиров с ограниченными возможностями передвижения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+ 2</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5.</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кондиционера</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6.</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точки доступа к информационно-телекоммуникационной сети "Интернет"</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+ 0,5</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7.</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электронного устройства для визуального отображения цифровой информации о регулярных перевозках на экране (монитора и (или) телевизора)</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+ 0,5</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8.</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+ 0,5</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9.</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устройства, обеспечивающего доведение голосовой информации о наименованиях остановочных пунктов по пути следования маршрута и иной информации о регулярных перевозках</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+ 0,5</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10.</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системы контроля температуры воздуха в салоне</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+ 1,5</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оборудования для использования газомоторного топлива</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Наличие системы безналичной оплаты проезда</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bl>
    <w:p w:rsidR="003267C1" w:rsidRDefault="003267C1">
      <w:pPr>
        <w:widowControl w:val="0"/>
        <w:ind w:firstLine="540"/>
        <w:jc w:val="both"/>
        <w:rPr>
          <w:sz w:val="26"/>
          <w:szCs w:val="26"/>
        </w:rPr>
      </w:pPr>
    </w:p>
    <w:p w:rsidR="003267C1" w:rsidRDefault="001B42C0">
      <w:pPr>
        <w:widowControl w:val="0"/>
        <w:ind w:firstLine="708"/>
        <w:jc w:val="both"/>
        <w:rPr>
          <w:sz w:val="26"/>
          <w:szCs w:val="26"/>
        </w:rPr>
      </w:pPr>
      <w:r>
        <w:rPr>
          <w:sz w:val="26"/>
          <w:szCs w:val="26"/>
        </w:rPr>
        <w:t>Количество баллов по критерию определяется по следующей формуле:</w:t>
      </w:r>
    </w:p>
    <w:p w:rsidR="003267C1" w:rsidRDefault="001B42C0">
      <w:pPr>
        <w:widowControl w:val="0"/>
        <w:jc w:val="center"/>
        <w:rPr>
          <w:sz w:val="26"/>
          <w:szCs w:val="26"/>
        </w:rPr>
      </w:pPr>
      <w:r>
        <w:rPr>
          <w:noProof/>
        </w:rPr>
        <w:drawing>
          <wp:inline distT="0" distB="0" distL="0" distR="0">
            <wp:extent cx="770890" cy="28003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pic:cNvPicPr>
                      <a:picLocks noChangeAspect="1" noChangeArrowheads="1"/>
                    </pic:cNvPicPr>
                  </pic:nvPicPr>
                  <pic:blipFill>
                    <a:blip r:embed="rId10"/>
                    <a:stretch>
                      <a:fillRect/>
                    </a:stretch>
                  </pic:blipFill>
                  <pic:spPr bwMode="auto">
                    <a:xfrm>
                      <a:off x="0" y="0"/>
                      <a:ext cx="770890" cy="280035"/>
                    </a:xfrm>
                    <a:prstGeom prst="rect">
                      <a:avLst/>
                    </a:prstGeom>
                  </pic:spPr>
                </pic:pic>
              </a:graphicData>
            </a:graphic>
          </wp:inline>
        </w:drawing>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3"/>
        <w:gridCol w:w="567"/>
        <w:gridCol w:w="394"/>
        <w:gridCol w:w="8401"/>
      </w:tblGrid>
      <w:tr w:rsidR="003267C1">
        <w:tc>
          <w:tcPr>
            <w:tcW w:w="623" w:type="dxa"/>
            <w:vMerge w:val="restart"/>
          </w:tcPr>
          <w:p w:rsidR="003267C1" w:rsidRDefault="001B42C0">
            <w:pPr>
              <w:widowControl w:val="0"/>
              <w:rPr>
                <w:sz w:val="26"/>
                <w:szCs w:val="26"/>
              </w:rPr>
            </w:pPr>
            <w:r>
              <w:rPr>
                <w:sz w:val="26"/>
                <w:szCs w:val="26"/>
              </w:rPr>
              <w:t>где:</w:t>
            </w:r>
          </w:p>
        </w:tc>
        <w:tc>
          <w:tcPr>
            <w:tcW w:w="567" w:type="dxa"/>
          </w:tcPr>
          <w:p w:rsidR="003267C1" w:rsidRDefault="001B42C0">
            <w:pPr>
              <w:widowControl w:val="0"/>
              <w:rPr>
                <w:sz w:val="26"/>
                <w:szCs w:val="26"/>
              </w:rPr>
            </w:pPr>
            <w:proofErr w:type="spellStart"/>
            <w:r>
              <w:rPr>
                <w:sz w:val="26"/>
                <w:szCs w:val="26"/>
              </w:rPr>
              <w:t>T</w:t>
            </w:r>
            <w:r>
              <w:rPr>
                <w:sz w:val="26"/>
                <w:szCs w:val="26"/>
                <w:vertAlign w:val="subscript"/>
              </w:rPr>
              <w:t>i</w:t>
            </w:r>
            <w:proofErr w:type="spellEnd"/>
          </w:p>
        </w:tc>
        <w:tc>
          <w:tcPr>
            <w:tcW w:w="394" w:type="dxa"/>
          </w:tcPr>
          <w:p w:rsidR="003267C1" w:rsidRDefault="001B42C0">
            <w:pPr>
              <w:widowControl w:val="0"/>
              <w:jc w:val="center"/>
              <w:rPr>
                <w:sz w:val="26"/>
                <w:szCs w:val="26"/>
              </w:rPr>
            </w:pPr>
            <w:r>
              <w:rPr>
                <w:sz w:val="26"/>
                <w:szCs w:val="26"/>
              </w:rPr>
              <w:t>-</w:t>
            </w:r>
          </w:p>
        </w:tc>
        <w:tc>
          <w:tcPr>
            <w:tcW w:w="8400" w:type="dxa"/>
          </w:tcPr>
          <w:p w:rsidR="003267C1" w:rsidRDefault="001B42C0">
            <w:pPr>
              <w:widowControl w:val="0"/>
              <w:jc w:val="both"/>
              <w:rPr>
                <w:sz w:val="26"/>
                <w:szCs w:val="26"/>
              </w:rPr>
            </w:pPr>
            <w:r>
              <w:rPr>
                <w:sz w:val="26"/>
                <w:szCs w:val="26"/>
              </w:rPr>
              <w:t>количество баллов, присвоенных одному транспортному средству (</w:t>
            </w:r>
            <w:proofErr w:type="spellStart"/>
            <w:r>
              <w:rPr>
                <w:sz w:val="26"/>
                <w:szCs w:val="26"/>
              </w:rPr>
              <w:t>T</w:t>
            </w:r>
            <w:r>
              <w:rPr>
                <w:sz w:val="26"/>
                <w:szCs w:val="26"/>
                <w:vertAlign w:val="subscript"/>
              </w:rPr>
              <w:t>i</w:t>
            </w:r>
            <w:proofErr w:type="spellEnd"/>
            <w:r>
              <w:rPr>
                <w:sz w:val="26"/>
                <w:szCs w:val="26"/>
              </w:rPr>
              <w:t>), которое считается как сумма баллов, присваиваемых данному транспортному средству, за наличие соответствующих характеристик;</w:t>
            </w:r>
          </w:p>
        </w:tc>
      </w:tr>
      <w:tr w:rsidR="003267C1">
        <w:tc>
          <w:tcPr>
            <w:tcW w:w="623" w:type="dxa"/>
            <w:vMerge/>
          </w:tcPr>
          <w:p w:rsidR="003267C1" w:rsidRDefault="003267C1">
            <w:pPr>
              <w:widowControl w:val="0"/>
              <w:rPr>
                <w:sz w:val="26"/>
                <w:szCs w:val="26"/>
              </w:rPr>
            </w:pPr>
          </w:p>
        </w:tc>
        <w:tc>
          <w:tcPr>
            <w:tcW w:w="567" w:type="dxa"/>
          </w:tcPr>
          <w:p w:rsidR="003267C1" w:rsidRDefault="001B42C0">
            <w:pPr>
              <w:widowControl w:val="0"/>
              <w:rPr>
                <w:sz w:val="26"/>
                <w:szCs w:val="26"/>
              </w:rPr>
            </w:pPr>
            <w:r>
              <w:rPr>
                <w:sz w:val="26"/>
                <w:szCs w:val="26"/>
              </w:rPr>
              <w:t>N</w:t>
            </w:r>
          </w:p>
        </w:tc>
        <w:tc>
          <w:tcPr>
            <w:tcW w:w="394" w:type="dxa"/>
          </w:tcPr>
          <w:p w:rsidR="003267C1" w:rsidRDefault="001B42C0">
            <w:pPr>
              <w:widowControl w:val="0"/>
              <w:jc w:val="center"/>
              <w:rPr>
                <w:sz w:val="26"/>
                <w:szCs w:val="26"/>
              </w:rPr>
            </w:pPr>
            <w:r>
              <w:rPr>
                <w:sz w:val="26"/>
                <w:szCs w:val="26"/>
              </w:rPr>
              <w:t>-</w:t>
            </w:r>
          </w:p>
        </w:tc>
        <w:tc>
          <w:tcPr>
            <w:tcW w:w="8400" w:type="dxa"/>
          </w:tcPr>
          <w:p w:rsidR="003267C1" w:rsidRDefault="001B42C0">
            <w:pPr>
              <w:widowControl w:val="0"/>
              <w:jc w:val="both"/>
              <w:rPr>
                <w:sz w:val="26"/>
                <w:szCs w:val="26"/>
              </w:rPr>
            </w:pPr>
            <w:r>
              <w:rPr>
                <w:sz w:val="26"/>
                <w:szCs w:val="26"/>
              </w:rPr>
              <w:t>количество заявленных транспортных средств.</w:t>
            </w:r>
          </w:p>
        </w:tc>
      </w:tr>
    </w:tbl>
    <w:p w:rsidR="003267C1" w:rsidRDefault="001B42C0">
      <w:pPr>
        <w:widowControl w:val="0"/>
        <w:ind w:firstLine="540"/>
        <w:jc w:val="both"/>
        <w:rPr>
          <w:sz w:val="26"/>
          <w:szCs w:val="26"/>
        </w:rPr>
      </w:pPr>
      <w:r>
        <w:rPr>
          <w:sz w:val="26"/>
          <w:szCs w:val="26"/>
        </w:rPr>
        <w:tab/>
        <w:t xml:space="preserve">4. Критерий № 4 -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p w:rsidR="003267C1" w:rsidRDefault="001B42C0">
      <w:pPr>
        <w:widowControl w:val="0"/>
        <w:ind w:firstLine="708"/>
        <w:jc w:val="both"/>
        <w:rPr>
          <w:sz w:val="26"/>
          <w:szCs w:val="26"/>
        </w:rPr>
      </w:pPr>
      <w:r>
        <w:rPr>
          <w:sz w:val="26"/>
          <w:szCs w:val="26"/>
        </w:rPr>
        <w:t>Оценка критерия осуществляется по следующей шкале:</w:t>
      </w:r>
    </w:p>
    <w:p w:rsidR="003267C1" w:rsidRDefault="003267C1">
      <w:pPr>
        <w:widowControl w:val="0"/>
        <w:ind w:firstLine="708"/>
        <w:jc w:val="both"/>
        <w:rPr>
          <w:sz w:val="26"/>
          <w:szCs w:val="26"/>
        </w:rPr>
      </w:pPr>
    </w:p>
    <w:p w:rsidR="003267C1" w:rsidRDefault="003267C1">
      <w:pPr>
        <w:widowControl w:val="0"/>
        <w:ind w:firstLine="708"/>
        <w:jc w:val="both"/>
        <w:rPr>
          <w:sz w:val="26"/>
          <w:szCs w:val="26"/>
        </w:rPr>
      </w:pPr>
    </w:p>
    <w:tbl>
      <w:tblPr>
        <w:tblW w:w="10137" w:type="dxa"/>
        <w:tblLayout w:type="fixed"/>
        <w:tblLook w:val="04A0" w:firstRow="1" w:lastRow="0" w:firstColumn="1" w:lastColumn="0" w:noHBand="0" w:noVBand="1"/>
      </w:tblPr>
      <w:tblGrid>
        <w:gridCol w:w="675"/>
        <w:gridCol w:w="6944"/>
        <w:gridCol w:w="2518"/>
      </w:tblGrid>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lastRenderedPageBreak/>
              <w:t xml:space="preserve">№ </w:t>
            </w:r>
            <w:proofErr w:type="gramStart"/>
            <w:r>
              <w:rPr>
                <w:sz w:val="26"/>
                <w:szCs w:val="26"/>
              </w:rPr>
              <w:t>п</w:t>
            </w:r>
            <w:proofErr w:type="gramEnd"/>
            <w:r>
              <w:rPr>
                <w:sz w:val="26"/>
                <w:szCs w:val="26"/>
              </w:rPr>
              <w:t>/п</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both"/>
              <w:rPr>
                <w:sz w:val="26"/>
                <w:szCs w:val="26"/>
              </w:rPr>
            </w:pPr>
            <w:r>
              <w:rPr>
                <w:sz w:val="26"/>
                <w:szCs w:val="26"/>
              </w:rPr>
              <w:t>Срок эксплуатации транспортного средства, исчисляемый со дня выдачи первого паспорта транспортного средства</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both"/>
              <w:rPr>
                <w:sz w:val="26"/>
                <w:szCs w:val="26"/>
              </w:rPr>
            </w:pPr>
            <w:r>
              <w:rPr>
                <w:sz w:val="26"/>
                <w:szCs w:val="26"/>
              </w:rPr>
              <w:t>Количество баллов</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1.</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До 1 года включительно</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+ 3</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2.</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Свыше 1 года до 2 лет включительно</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+ 2</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3.</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Свыше 2 лет до 3 лет включительно</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+ 1,5</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4.</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Свыше 3 лет до 5 лет включительно</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+ 1</w:t>
            </w:r>
          </w:p>
        </w:tc>
      </w:tr>
      <w:tr w:rsidR="003267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5.</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rPr>
                <w:sz w:val="26"/>
                <w:szCs w:val="26"/>
              </w:rPr>
            </w:pPr>
            <w:r>
              <w:rPr>
                <w:sz w:val="26"/>
                <w:szCs w:val="26"/>
              </w:rPr>
              <w:t>Свыше 5 лет</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267C1" w:rsidRDefault="001B42C0">
            <w:pPr>
              <w:widowControl w:val="0"/>
              <w:jc w:val="center"/>
              <w:rPr>
                <w:sz w:val="26"/>
                <w:szCs w:val="26"/>
              </w:rPr>
            </w:pPr>
            <w:r>
              <w:rPr>
                <w:sz w:val="26"/>
                <w:szCs w:val="26"/>
              </w:rPr>
              <w:t>0</w:t>
            </w:r>
          </w:p>
        </w:tc>
      </w:tr>
    </w:tbl>
    <w:p w:rsidR="003267C1" w:rsidRDefault="003267C1">
      <w:pPr>
        <w:widowControl w:val="0"/>
        <w:jc w:val="both"/>
        <w:rPr>
          <w:sz w:val="26"/>
          <w:szCs w:val="26"/>
        </w:rPr>
      </w:pPr>
    </w:p>
    <w:p w:rsidR="003267C1" w:rsidRDefault="001B42C0">
      <w:pPr>
        <w:widowControl w:val="0"/>
        <w:ind w:firstLine="540"/>
        <w:jc w:val="both"/>
        <w:rPr>
          <w:sz w:val="26"/>
          <w:szCs w:val="26"/>
        </w:rPr>
      </w:pPr>
      <w:r>
        <w:rPr>
          <w:sz w:val="26"/>
          <w:szCs w:val="26"/>
        </w:rPr>
        <w:t>Количество баллов по критерию определяется по следующей формуле:</w:t>
      </w:r>
    </w:p>
    <w:p w:rsidR="003267C1" w:rsidRDefault="001B42C0">
      <w:pPr>
        <w:widowControl w:val="0"/>
        <w:jc w:val="center"/>
        <w:rPr>
          <w:sz w:val="26"/>
          <w:szCs w:val="26"/>
        </w:rPr>
      </w:pPr>
      <w:r>
        <w:rPr>
          <w:noProof/>
        </w:rPr>
        <w:drawing>
          <wp:inline distT="0" distB="0" distL="0" distR="0">
            <wp:extent cx="770890" cy="28003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10"/>
                    <a:stretch>
                      <a:fillRect/>
                    </a:stretch>
                  </pic:blipFill>
                  <pic:spPr bwMode="auto">
                    <a:xfrm>
                      <a:off x="0" y="0"/>
                      <a:ext cx="770890" cy="280035"/>
                    </a:xfrm>
                    <a:prstGeom prst="rect">
                      <a:avLst/>
                    </a:prstGeom>
                  </pic:spPr>
                </pic:pic>
              </a:graphicData>
            </a:graphic>
          </wp:inline>
        </w:drawing>
      </w:r>
    </w:p>
    <w:tbl>
      <w:tblPr>
        <w:tblW w:w="10127" w:type="dxa"/>
        <w:tblLayout w:type="fixed"/>
        <w:tblCellMar>
          <w:top w:w="102" w:type="dxa"/>
          <w:left w:w="62" w:type="dxa"/>
          <w:bottom w:w="102" w:type="dxa"/>
          <w:right w:w="62" w:type="dxa"/>
        </w:tblCellMar>
        <w:tblLook w:val="04A0" w:firstRow="1" w:lastRow="0" w:firstColumn="1" w:lastColumn="0" w:noHBand="0" w:noVBand="1"/>
      </w:tblPr>
      <w:tblGrid>
        <w:gridCol w:w="621"/>
        <w:gridCol w:w="567"/>
        <w:gridCol w:w="396"/>
        <w:gridCol w:w="8543"/>
      </w:tblGrid>
      <w:tr w:rsidR="003267C1">
        <w:tc>
          <w:tcPr>
            <w:tcW w:w="621" w:type="dxa"/>
            <w:vMerge w:val="restart"/>
          </w:tcPr>
          <w:p w:rsidR="003267C1" w:rsidRDefault="001B42C0">
            <w:pPr>
              <w:widowControl w:val="0"/>
              <w:rPr>
                <w:sz w:val="26"/>
                <w:szCs w:val="26"/>
              </w:rPr>
            </w:pPr>
            <w:r>
              <w:rPr>
                <w:sz w:val="26"/>
                <w:szCs w:val="26"/>
              </w:rPr>
              <w:t>где:</w:t>
            </w:r>
          </w:p>
        </w:tc>
        <w:tc>
          <w:tcPr>
            <w:tcW w:w="567" w:type="dxa"/>
          </w:tcPr>
          <w:p w:rsidR="003267C1" w:rsidRDefault="001B42C0">
            <w:pPr>
              <w:widowControl w:val="0"/>
              <w:rPr>
                <w:sz w:val="26"/>
                <w:szCs w:val="26"/>
              </w:rPr>
            </w:pPr>
            <w:proofErr w:type="spellStart"/>
            <w:r>
              <w:rPr>
                <w:sz w:val="26"/>
                <w:szCs w:val="26"/>
              </w:rPr>
              <w:t>T</w:t>
            </w:r>
            <w:r>
              <w:rPr>
                <w:sz w:val="26"/>
                <w:szCs w:val="26"/>
                <w:vertAlign w:val="subscript"/>
              </w:rPr>
              <w:t>i</w:t>
            </w:r>
            <w:proofErr w:type="spellEnd"/>
          </w:p>
        </w:tc>
        <w:tc>
          <w:tcPr>
            <w:tcW w:w="396" w:type="dxa"/>
          </w:tcPr>
          <w:p w:rsidR="003267C1" w:rsidRDefault="001B42C0">
            <w:pPr>
              <w:widowControl w:val="0"/>
              <w:jc w:val="center"/>
              <w:rPr>
                <w:sz w:val="26"/>
                <w:szCs w:val="26"/>
              </w:rPr>
            </w:pPr>
            <w:r>
              <w:rPr>
                <w:sz w:val="26"/>
                <w:szCs w:val="26"/>
              </w:rPr>
              <w:t>-</w:t>
            </w:r>
          </w:p>
        </w:tc>
        <w:tc>
          <w:tcPr>
            <w:tcW w:w="8542" w:type="dxa"/>
          </w:tcPr>
          <w:p w:rsidR="003267C1" w:rsidRDefault="001B42C0">
            <w:pPr>
              <w:widowControl w:val="0"/>
              <w:jc w:val="both"/>
              <w:rPr>
                <w:sz w:val="26"/>
                <w:szCs w:val="26"/>
              </w:rPr>
            </w:pPr>
            <w:r>
              <w:rPr>
                <w:sz w:val="26"/>
                <w:szCs w:val="26"/>
              </w:rPr>
              <w:t>количество баллов, присвоенных одному транспортному средству (</w:t>
            </w:r>
            <w:proofErr w:type="spellStart"/>
            <w:r>
              <w:rPr>
                <w:sz w:val="26"/>
                <w:szCs w:val="26"/>
              </w:rPr>
              <w:t>T</w:t>
            </w:r>
            <w:r>
              <w:rPr>
                <w:sz w:val="26"/>
                <w:szCs w:val="26"/>
                <w:vertAlign w:val="subscript"/>
              </w:rPr>
              <w:t>i</w:t>
            </w:r>
            <w:proofErr w:type="spellEnd"/>
            <w:r>
              <w:rPr>
                <w:sz w:val="26"/>
                <w:szCs w:val="26"/>
              </w:rPr>
              <w:t>), по сроку эксплуатации;</w:t>
            </w:r>
          </w:p>
        </w:tc>
      </w:tr>
      <w:tr w:rsidR="003267C1">
        <w:tc>
          <w:tcPr>
            <w:tcW w:w="621" w:type="dxa"/>
            <w:vMerge/>
          </w:tcPr>
          <w:p w:rsidR="003267C1" w:rsidRDefault="003267C1">
            <w:pPr>
              <w:widowControl w:val="0"/>
              <w:rPr>
                <w:sz w:val="26"/>
                <w:szCs w:val="26"/>
              </w:rPr>
            </w:pPr>
          </w:p>
        </w:tc>
        <w:tc>
          <w:tcPr>
            <w:tcW w:w="567" w:type="dxa"/>
          </w:tcPr>
          <w:p w:rsidR="003267C1" w:rsidRDefault="001B42C0">
            <w:pPr>
              <w:widowControl w:val="0"/>
              <w:rPr>
                <w:sz w:val="26"/>
                <w:szCs w:val="26"/>
              </w:rPr>
            </w:pPr>
            <w:r>
              <w:rPr>
                <w:sz w:val="26"/>
                <w:szCs w:val="26"/>
              </w:rPr>
              <w:t>N</w:t>
            </w:r>
          </w:p>
        </w:tc>
        <w:tc>
          <w:tcPr>
            <w:tcW w:w="396" w:type="dxa"/>
          </w:tcPr>
          <w:p w:rsidR="003267C1" w:rsidRDefault="001B42C0">
            <w:pPr>
              <w:widowControl w:val="0"/>
              <w:jc w:val="center"/>
              <w:rPr>
                <w:sz w:val="26"/>
                <w:szCs w:val="26"/>
              </w:rPr>
            </w:pPr>
            <w:r>
              <w:rPr>
                <w:sz w:val="26"/>
                <w:szCs w:val="26"/>
              </w:rPr>
              <w:t>-</w:t>
            </w:r>
          </w:p>
        </w:tc>
        <w:tc>
          <w:tcPr>
            <w:tcW w:w="8542" w:type="dxa"/>
          </w:tcPr>
          <w:p w:rsidR="003267C1" w:rsidRDefault="001B42C0">
            <w:pPr>
              <w:widowControl w:val="0"/>
              <w:jc w:val="both"/>
              <w:rPr>
                <w:sz w:val="26"/>
                <w:szCs w:val="26"/>
              </w:rPr>
            </w:pPr>
            <w:r>
              <w:rPr>
                <w:sz w:val="26"/>
                <w:szCs w:val="26"/>
              </w:rPr>
              <w:t>количество заявленных транспортных средств.</w:t>
            </w:r>
          </w:p>
        </w:tc>
      </w:tr>
    </w:tbl>
    <w:p w:rsidR="003267C1" w:rsidRDefault="003267C1">
      <w:pPr>
        <w:sectPr w:rsidR="003267C1">
          <w:headerReference w:type="even" r:id="rId11"/>
          <w:headerReference w:type="default" r:id="rId12"/>
          <w:footerReference w:type="even" r:id="rId13"/>
          <w:footerReference w:type="default" r:id="rId14"/>
          <w:headerReference w:type="first" r:id="rId15"/>
          <w:footerReference w:type="first" r:id="rId16"/>
          <w:pgSz w:w="11906" w:h="16838"/>
          <w:pgMar w:top="1135" w:right="797" w:bottom="709" w:left="1239" w:header="0" w:footer="3" w:gutter="0"/>
          <w:cols w:space="720"/>
          <w:formProt w:val="0"/>
          <w:titlePg/>
          <w:docGrid w:linePitch="360"/>
        </w:sectPr>
      </w:pPr>
    </w:p>
    <w:p w:rsidR="003267C1" w:rsidRDefault="001B42C0">
      <w:pPr>
        <w:jc w:val="right"/>
        <w:rPr>
          <w:sz w:val="26"/>
          <w:szCs w:val="26"/>
        </w:rPr>
      </w:pPr>
      <w:r>
        <w:rPr>
          <w:sz w:val="26"/>
          <w:szCs w:val="26"/>
        </w:rPr>
        <w:lastRenderedPageBreak/>
        <w:t>Приложение № 2</w:t>
      </w:r>
    </w:p>
    <w:p w:rsidR="003267C1" w:rsidRDefault="001B42C0">
      <w:pPr>
        <w:jc w:val="right"/>
        <w:rPr>
          <w:sz w:val="26"/>
          <w:szCs w:val="26"/>
        </w:rPr>
      </w:pPr>
      <w:r>
        <w:rPr>
          <w:sz w:val="26"/>
          <w:szCs w:val="26"/>
        </w:rPr>
        <w:t>к конкурсной документации</w:t>
      </w: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1B42C0">
      <w:pPr>
        <w:pStyle w:val="70"/>
        <w:shd w:val="clear" w:color="auto" w:fill="auto"/>
        <w:spacing w:line="240" w:lineRule="auto"/>
        <w:rPr>
          <w:sz w:val="26"/>
          <w:szCs w:val="26"/>
        </w:rPr>
      </w:pPr>
      <w:r>
        <w:rPr>
          <w:sz w:val="26"/>
          <w:szCs w:val="26"/>
        </w:rPr>
        <w:t>Опись документов,</w:t>
      </w:r>
    </w:p>
    <w:p w:rsidR="003267C1" w:rsidRDefault="001B42C0">
      <w:pPr>
        <w:pStyle w:val="70"/>
        <w:shd w:val="clear" w:color="auto" w:fill="auto"/>
        <w:spacing w:line="240" w:lineRule="auto"/>
        <w:rPr>
          <w:sz w:val="26"/>
          <w:szCs w:val="26"/>
        </w:rPr>
      </w:pPr>
      <w:r>
        <w:rPr>
          <w:sz w:val="26"/>
          <w:szCs w:val="26"/>
        </w:rPr>
        <w:t xml:space="preserve">представляемых </w:t>
      </w:r>
      <w:proofErr w:type="gramStart"/>
      <w:r>
        <w:rPr>
          <w:sz w:val="26"/>
          <w:szCs w:val="26"/>
        </w:rPr>
        <w:t>в составе заявки на участие в открытом конкурсе на право</w:t>
      </w:r>
      <w:r>
        <w:rPr>
          <w:sz w:val="26"/>
          <w:szCs w:val="26"/>
        </w:rPr>
        <w:br/>
        <w:t>осуществления перевозок по нерегулируемым тарифам</w:t>
      </w:r>
      <w:proofErr w:type="gramEnd"/>
      <w:r>
        <w:rPr>
          <w:sz w:val="26"/>
          <w:szCs w:val="26"/>
        </w:rPr>
        <w:t xml:space="preserve"> по муниципальным</w:t>
      </w:r>
      <w:r>
        <w:rPr>
          <w:sz w:val="26"/>
          <w:szCs w:val="26"/>
        </w:rPr>
        <w:br/>
        <w:t>маршрутам регулярных перевозок в границах Черепановского района Новосибирской области</w:t>
      </w:r>
    </w:p>
    <w:p w:rsidR="003267C1" w:rsidRDefault="003267C1">
      <w:pPr>
        <w:pStyle w:val="70"/>
        <w:shd w:val="clear" w:color="auto" w:fill="auto"/>
        <w:spacing w:line="240" w:lineRule="auto"/>
        <w:rPr>
          <w:sz w:val="26"/>
          <w:szCs w:val="26"/>
        </w:rPr>
      </w:pPr>
    </w:p>
    <w:p w:rsidR="003267C1" w:rsidRDefault="001B42C0">
      <w:pPr>
        <w:pStyle w:val="80"/>
        <w:shd w:val="clear" w:color="auto" w:fill="auto"/>
        <w:spacing w:before="0" w:after="0" w:line="240" w:lineRule="auto"/>
        <w:jc w:val="center"/>
        <w:rPr>
          <w:rStyle w:val="40"/>
        </w:rPr>
      </w:pPr>
      <w:r>
        <w:rPr>
          <w:sz w:val="26"/>
          <w:szCs w:val="26"/>
        </w:rPr>
        <w:t xml:space="preserve">_____________________________________________________________________________ </w:t>
      </w:r>
      <w:r>
        <w:rPr>
          <w:rStyle w:val="40"/>
        </w:rPr>
        <w:t>(наименование юридического лица, фамилия, имя, отчество  индивидуального предпринимателя, уполномоченного участника договора простого товарищества)</w:t>
      </w:r>
    </w:p>
    <w:p w:rsidR="003267C1" w:rsidRDefault="003267C1">
      <w:pPr>
        <w:pStyle w:val="80"/>
        <w:shd w:val="clear" w:color="auto" w:fill="auto"/>
        <w:spacing w:before="0" w:after="0" w:line="240" w:lineRule="auto"/>
        <w:jc w:val="center"/>
        <w:rPr>
          <w:sz w:val="26"/>
          <w:szCs w:val="26"/>
        </w:rPr>
      </w:pPr>
    </w:p>
    <w:p w:rsidR="003267C1" w:rsidRDefault="001B42C0">
      <w:pPr>
        <w:pStyle w:val="80"/>
        <w:shd w:val="clear" w:color="auto" w:fill="auto"/>
        <w:spacing w:before="0" w:after="0" w:line="240" w:lineRule="auto"/>
        <w:rPr>
          <w:sz w:val="26"/>
          <w:szCs w:val="26"/>
        </w:rPr>
      </w:pPr>
      <w:proofErr w:type="gramStart"/>
      <w:r>
        <w:rPr>
          <w:sz w:val="26"/>
          <w:szCs w:val="26"/>
        </w:rPr>
        <w:t>для участия в открытом конкурсе на право осуществления перевозок по маршруту регулярных перевозок в границах</w:t>
      </w:r>
      <w:proofErr w:type="gramEnd"/>
      <w:r>
        <w:rPr>
          <w:sz w:val="26"/>
          <w:szCs w:val="26"/>
        </w:rPr>
        <w:t xml:space="preserve"> Черепановского района Новосибирской области направляет следующие документы:</w:t>
      </w:r>
    </w:p>
    <w:tbl>
      <w:tblPr>
        <w:tblStyle w:val="af2"/>
        <w:tblW w:w="10314" w:type="dxa"/>
        <w:tblLayout w:type="fixed"/>
        <w:tblLook w:val="04A0" w:firstRow="1" w:lastRow="0" w:firstColumn="1" w:lastColumn="0" w:noHBand="0" w:noVBand="1"/>
      </w:tblPr>
      <w:tblGrid>
        <w:gridCol w:w="815"/>
        <w:gridCol w:w="7655"/>
        <w:gridCol w:w="1844"/>
      </w:tblGrid>
      <w:tr w:rsidR="003267C1">
        <w:tc>
          <w:tcPr>
            <w:tcW w:w="815" w:type="dxa"/>
          </w:tcPr>
          <w:p w:rsidR="003267C1" w:rsidRDefault="001B42C0">
            <w:pPr>
              <w:pStyle w:val="80"/>
              <w:shd w:val="clear" w:color="auto" w:fill="auto"/>
              <w:spacing w:before="0" w:after="0" w:line="240" w:lineRule="auto"/>
              <w:rPr>
                <w:sz w:val="26"/>
                <w:szCs w:val="26"/>
              </w:rPr>
            </w:pPr>
            <w:r>
              <w:rPr>
                <w:sz w:val="26"/>
                <w:szCs w:val="26"/>
              </w:rPr>
              <w:t xml:space="preserve">№ </w:t>
            </w:r>
            <w:proofErr w:type="spellStart"/>
            <w:r>
              <w:rPr>
                <w:sz w:val="26"/>
                <w:szCs w:val="26"/>
              </w:rPr>
              <w:t>пп</w:t>
            </w:r>
            <w:proofErr w:type="spellEnd"/>
          </w:p>
        </w:tc>
        <w:tc>
          <w:tcPr>
            <w:tcW w:w="7655" w:type="dxa"/>
          </w:tcPr>
          <w:p w:rsidR="003267C1" w:rsidRDefault="001B42C0">
            <w:pPr>
              <w:pStyle w:val="80"/>
              <w:shd w:val="clear" w:color="auto" w:fill="auto"/>
              <w:spacing w:before="0" w:after="0" w:line="240" w:lineRule="auto"/>
              <w:rPr>
                <w:sz w:val="26"/>
                <w:szCs w:val="26"/>
              </w:rPr>
            </w:pPr>
            <w:r>
              <w:rPr>
                <w:sz w:val="26"/>
                <w:szCs w:val="26"/>
              </w:rPr>
              <w:t>Наименование документа</w:t>
            </w:r>
          </w:p>
        </w:tc>
        <w:tc>
          <w:tcPr>
            <w:tcW w:w="1844" w:type="dxa"/>
          </w:tcPr>
          <w:p w:rsidR="003267C1" w:rsidRDefault="001B42C0">
            <w:pPr>
              <w:pStyle w:val="80"/>
              <w:shd w:val="clear" w:color="auto" w:fill="auto"/>
              <w:spacing w:before="0" w:after="0" w:line="240" w:lineRule="auto"/>
              <w:rPr>
                <w:sz w:val="26"/>
                <w:szCs w:val="26"/>
              </w:rPr>
            </w:pPr>
            <w:r>
              <w:rPr>
                <w:sz w:val="26"/>
                <w:szCs w:val="26"/>
              </w:rPr>
              <w:t>Кол-во листов</w:t>
            </w: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1</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2</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3</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4</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5</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6</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r w:rsidR="003267C1">
        <w:tc>
          <w:tcPr>
            <w:tcW w:w="815" w:type="dxa"/>
          </w:tcPr>
          <w:p w:rsidR="003267C1" w:rsidRDefault="001B42C0">
            <w:pPr>
              <w:pStyle w:val="80"/>
              <w:shd w:val="clear" w:color="auto" w:fill="auto"/>
              <w:spacing w:before="0" w:after="0" w:line="240" w:lineRule="auto"/>
              <w:jc w:val="center"/>
              <w:rPr>
                <w:sz w:val="26"/>
                <w:szCs w:val="26"/>
              </w:rPr>
            </w:pPr>
            <w:r>
              <w:rPr>
                <w:sz w:val="26"/>
                <w:szCs w:val="26"/>
              </w:rPr>
              <w:t>7</w:t>
            </w:r>
          </w:p>
        </w:tc>
        <w:tc>
          <w:tcPr>
            <w:tcW w:w="7655" w:type="dxa"/>
          </w:tcPr>
          <w:p w:rsidR="003267C1" w:rsidRDefault="003267C1">
            <w:pPr>
              <w:pStyle w:val="80"/>
              <w:shd w:val="clear" w:color="auto" w:fill="auto"/>
              <w:spacing w:before="0" w:after="0" w:line="240" w:lineRule="auto"/>
              <w:rPr>
                <w:sz w:val="26"/>
                <w:szCs w:val="26"/>
              </w:rPr>
            </w:pPr>
          </w:p>
        </w:tc>
        <w:tc>
          <w:tcPr>
            <w:tcW w:w="1844" w:type="dxa"/>
          </w:tcPr>
          <w:p w:rsidR="003267C1" w:rsidRDefault="003267C1">
            <w:pPr>
              <w:pStyle w:val="80"/>
              <w:shd w:val="clear" w:color="auto" w:fill="auto"/>
              <w:spacing w:before="0" w:after="0" w:line="240" w:lineRule="auto"/>
              <w:rPr>
                <w:sz w:val="26"/>
                <w:szCs w:val="26"/>
              </w:rPr>
            </w:pPr>
          </w:p>
        </w:tc>
      </w:tr>
    </w:tbl>
    <w:p w:rsidR="003267C1" w:rsidRDefault="003267C1">
      <w:pPr>
        <w:pStyle w:val="80"/>
        <w:shd w:val="clear" w:color="auto" w:fill="auto"/>
        <w:spacing w:before="0" w:after="0" w:line="240" w:lineRule="auto"/>
        <w:rPr>
          <w:sz w:val="22"/>
          <w:szCs w:val="22"/>
        </w:rPr>
      </w:pPr>
    </w:p>
    <w:p w:rsidR="003267C1" w:rsidRDefault="001B42C0">
      <w:pPr>
        <w:pStyle w:val="80"/>
        <w:shd w:val="clear" w:color="auto" w:fill="auto"/>
        <w:spacing w:before="0" w:after="0" w:line="240" w:lineRule="auto"/>
        <w:rPr>
          <w:sz w:val="26"/>
          <w:szCs w:val="26"/>
        </w:rPr>
      </w:pPr>
      <w:proofErr w:type="gramStart"/>
      <w:r>
        <w:rPr>
          <w:sz w:val="26"/>
          <w:szCs w:val="26"/>
        </w:rPr>
        <w:t>(Законный представитель юридического лица _____________________________________</w:t>
      </w:r>
      <w:proofErr w:type="gramEnd"/>
    </w:p>
    <w:p w:rsidR="003267C1" w:rsidRDefault="001B42C0">
      <w:pPr>
        <w:pStyle w:val="80"/>
        <w:shd w:val="clear" w:color="auto" w:fill="auto"/>
        <w:spacing w:before="0" w:after="0" w:line="240" w:lineRule="auto"/>
        <w:rPr>
          <w:sz w:val="26"/>
          <w:szCs w:val="26"/>
        </w:rPr>
      </w:pPr>
      <w:r>
        <w:tab/>
      </w:r>
      <w:r>
        <w:tab/>
      </w:r>
      <w:r>
        <w:tab/>
      </w:r>
      <w:r>
        <w:tab/>
      </w:r>
      <w:r>
        <w:tab/>
      </w:r>
      <w:r>
        <w:tab/>
        <w:t xml:space="preserve">                                    подпись                                       Ф.И.О.</w:t>
      </w:r>
      <w:r>
        <w:tab/>
      </w:r>
    </w:p>
    <w:p w:rsidR="003267C1" w:rsidRDefault="001B42C0">
      <w:pPr>
        <w:pStyle w:val="80"/>
        <w:shd w:val="clear" w:color="auto" w:fill="auto"/>
        <w:spacing w:before="0" w:after="0" w:line="240" w:lineRule="auto"/>
        <w:rPr>
          <w:sz w:val="26"/>
          <w:szCs w:val="26"/>
        </w:rPr>
      </w:pPr>
      <w:r>
        <w:rPr>
          <w:sz w:val="26"/>
          <w:szCs w:val="26"/>
        </w:rPr>
        <w:t>индивидуальный предприниматель, уполномоченный участник договора простого товарищества или иное лицо, уполномоченное на осуществление действий от имени претендента)</w:t>
      </w:r>
    </w:p>
    <w:p w:rsidR="003267C1" w:rsidRDefault="003267C1">
      <w:pPr>
        <w:pStyle w:val="80"/>
        <w:shd w:val="clear" w:color="auto" w:fill="auto"/>
        <w:spacing w:before="0" w:after="0" w:line="240" w:lineRule="auto"/>
        <w:rPr>
          <w:sz w:val="22"/>
          <w:szCs w:val="22"/>
        </w:rPr>
      </w:pPr>
    </w:p>
    <w:p w:rsidR="003267C1" w:rsidRDefault="003267C1">
      <w:pPr>
        <w:pStyle w:val="80"/>
        <w:shd w:val="clear" w:color="auto" w:fill="auto"/>
        <w:spacing w:before="0" w:after="0" w:line="240" w:lineRule="auto"/>
        <w:rPr>
          <w:sz w:val="22"/>
          <w:szCs w:val="22"/>
        </w:rPr>
      </w:pPr>
    </w:p>
    <w:p w:rsidR="003267C1" w:rsidRDefault="001B42C0">
      <w:pPr>
        <w:pStyle w:val="80"/>
        <w:shd w:val="clear" w:color="auto" w:fill="auto"/>
        <w:spacing w:before="0" w:after="0" w:line="240" w:lineRule="auto"/>
        <w:rPr>
          <w:sz w:val="26"/>
          <w:szCs w:val="26"/>
        </w:rPr>
      </w:pPr>
      <w:r>
        <w:rPr>
          <w:sz w:val="22"/>
          <w:szCs w:val="22"/>
        </w:rPr>
        <w:t>М.П. (при наличии)</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ab/>
      </w:r>
      <w:r>
        <w:tab/>
      </w:r>
    </w:p>
    <w:p w:rsidR="003267C1" w:rsidRDefault="003267C1">
      <w:pPr>
        <w:pStyle w:val="80"/>
        <w:shd w:val="clear" w:color="auto" w:fill="auto"/>
        <w:spacing w:before="0" w:after="0" w:line="240" w:lineRule="auto"/>
        <w:rPr>
          <w:sz w:val="26"/>
          <w:szCs w:val="26"/>
        </w:rPr>
      </w:pPr>
    </w:p>
    <w:p w:rsidR="003267C1" w:rsidRDefault="003267C1">
      <w:pPr>
        <w:rPr>
          <w:sz w:val="2"/>
          <w:szCs w:val="2"/>
        </w:rPr>
      </w:pPr>
    </w:p>
    <w:p w:rsidR="003267C1" w:rsidRDefault="001B42C0">
      <w:pPr>
        <w:pStyle w:val="80"/>
        <w:shd w:val="clear" w:color="auto" w:fill="auto"/>
        <w:spacing w:before="0" w:after="0" w:line="240" w:lineRule="auto"/>
        <w:jc w:val="left"/>
        <w:rPr>
          <w:sz w:val="26"/>
          <w:szCs w:val="26"/>
        </w:rPr>
      </w:pPr>
      <w:r>
        <w:t>На бланке организации, индивидуального предпринимателя</w:t>
      </w:r>
    </w:p>
    <w:p w:rsidR="003267C1" w:rsidRDefault="001B42C0">
      <w:pPr>
        <w:pStyle w:val="80"/>
        <w:shd w:val="clear" w:color="auto" w:fill="auto"/>
        <w:tabs>
          <w:tab w:val="left" w:leader="underscore" w:pos="701"/>
          <w:tab w:val="left" w:leader="underscore" w:pos="1997"/>
        </w:tabs>
        <w:spacing w:before="0" w:after="0" w:line="240" w:lineRule="auto"/>
        <w:rPr>
          <w:sz w:val="26"/>
          <w:szCs w:val="26"/>
        </w:rPr>
      </w:pPr>
      <w:r>
        <w:t>«</w:t>
      </w:r>
      <w:r>
        <w:tab/>
        <w:t>»</w:t>
      </w:r>
      <w:r>
        <w:tab/>
        <w:t xml:space="preserve"> 20 г. №</w:t>
      </w: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1B42C0">
      <w:pPr>
        <w:jc w:val="right"/>
        <w:rPr>
          <w:sz w:val="26"/>
          <w:szCs w:val="26"/>
        </w:rPr>
      </w:pPr>
      <w:r>
        <w:rPr>
          <w:sz w:val="26"/>
          <w:szCs w:val="26"/>
        </w:rPr>
        <w:t>Приложение № 3</w:t>
      </w:r>
    </w:p>
    <w:p w:rsidR="003267C1" w:rsidRDefault="001B42C0">
      <w:pPr>
        <w:jc w:val="right"/>
        <w:rPr>
          <w:sz w:val="26"/>
          <w:szCs w:val="26"/>
        </w:rPr>
      </w:pPr>
      <w:r>
        <w:rPr>
          <w:sz w:val="26"/>
          <w:szCs w:val="26"/>
        </w:rPr>
        <w:t>к конкурсной документации</w:t>
      </w: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spacing w:line="240" w:lineRule="auto"/>
        <w:rPr>
          <w:sz w:val="26"/>
          <w:szCs w:val="26"/>
        </w:rPr>
      </w:pPr>
    </w:p>
    <w:p w:rsidR="003267C1" w:rsidRDefault="003267C1">
      <w:pPr>
        <w:pStyle w:val="70"/>
        <w:shd w:val="clear" w:color="auto" w:fill="auto"/>
        <w:spacing w:line="240" w:lineRule="auto"/>
        <w:rPr>
          <w:sz w:val="26"/>
          <w:szCs w:val="26"/>
        </w:rPr>
      </w:pPr>
    </w:p>
    <w:p w:rsidR="003267C1" w:rsidRDefault="001B42C0">
      <w:pPr>
        <w:pStyle w:val="70"/>
        <w:shd w:val="clear" w:color="auto" w:fill="auto"/>
        <w:spacing w:line="240" w:lineRule="auto"/>
        <w:rPr>
          <w:sz w:val="24"/>
          <w:szCs w:val="24"/>
        </w:rPr>
      </w:pPr>
      <w:r>
        <w:rPr>
          <w:sz w:val="24"/>
          <w:szCs w:val="24"/>
        </w:rPr>
        <w:t>ЗАЯВКА</w:t>
      </w:r>
    </w:p>
    <w:p w:rsidR="003267C1" w:rsidRDefault="001B42C0">
      <w:pPr>
        <w:pStyle w:val="70"/>
        <w:shd w:val="clear" w:color="auto" w:fill="auto"/>
        <w:spacing w:line="240" w:lineRule="auto"/>
        <w:rPr>
          <w:sz w:val="24"/>
          <w:szCs w:val="24"/>
        </w:rPr>
      </w:pPr>
      <w:proofErr w:type="gramStart"/>
      <w:r>
        <w:rPr>
          <w:sz w:val="24"/>
          <w:szCs w:val="24"/>
        </w:rPr>
        <w:t>на участие в открытом конкурсе на право осуществления перевозок по</w:t>
      </w:r>
      <w:r>
        <w:rPr>
          <w:sz w:val="24"/>
          <w:szCs w:val="24"/>
        </w:rPr>
        <w:br/>
        <w:t>нерегулируемым тарифам по муниципальным маршрутам</w:t>
      </w:r>
      <w:proofErr w:type="gramEnd"/>
      <w:r>
        <w:rPr>
          <w:sz w:val="24"/>
          <w:szCs w:val="24"/>
        </w:rPr>
        <w:t xml:space="preserve"> регулярных перевозок</w:t>
      </w:r>
    </w:p>
    <w:p w:rsidR="003267C1" w:rsidRDefault="001B42C0">
      <w:pPr>
        <w:pStyle w:val="70"/>
        <w:shd w:val="clear" w:color="auto" w:fill="auto"/>
        <w:spacing w:line="240" w:lineRule="auto"/>
        <w:rPr>
          <w:sz w:val="24"/>
          <w:szCs w:val="24"/>
        </w:rPr>
      </w:pPr>
      <w:r>
        <w:rPr>
          <w:sz w:val="24"/>
          <w:szCs w:val="24"/>
        </w:rPr>
        <w:t>на территории Черепановского района Новосибирской области</w:t>
      </w:r>
    </w:p>
    <w:p w:rsidR="003267C1" w:rsidRDefault="001B42C0">
      <w:pPr>
        <w:pStyle w:val="13"/>
        <w:keepNext/>
        <w:keepLines/>
        <w:shd w:val="clear" w:color="auto" w:fill="auto"/>
        <w:tabs>
          <w:tab w:val="left" w:leader="underscore" w:pos="9443"/>
        </w:tabs>
        <w:spacing w:before="0" w:line="240" w:lineRule="auto"/>
        <w:rPr>
          <w:sz w:val="24"/>
          <w:szCs w:val="24"/>
        </w:rPr>
      </w:pPr>
      <w:bookmarkStart w:id="1" w:name="bookmark0"/>
      <w:r>
        <w:rPr>
          <w:sz w:val="24"/>
          <w:szCs w:val="24"/>
        </w:rPr>
        <w:t>1.___________________________________________________________________________________</w:t>
      </w:r>
      <w:bookmarkEnd w:id="1"/>
    </w:p>
    <w:p w:rsidR="003267C1" w:rsidRDefault="001B42C0">
      <w:pPr>
        <w:pStyle w:val="13"/>
        <w:keepNext/>
        <w:keepLines/>
        <w:shd w:val="clear" w:color="auto" w:fill="auto"/>
        <w:tabs>
          <w:tab w:val="left" w:leader="underscore" w:pos="9443"/>
        </w:tabs>
        <w:spacing w:before="0" w:line="240" w:lineRule="auto"/>
        <w:jc w:val="center"/>
        <w:rPr>
          <w:sz w:val="20"/>
          <w:szCs w:val="20"/>
        </w:rPr>
      </w:pPr>
      <w:proofErr w:type="gramStart"/>
      <w:r>
        <w:rPr>
          <w:sz w:val="20"/>
          <w:szCs w:val="20"/>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 (юридический адрес) (фактический адрес) (телефон, факс, адрес электронной почты)</w:t>
      </w:r>
      <w:proofErr w:type="gramEnd"/>
    </w:p>
    <w:p w:rsidR="003267C1" w:rsidRDefault="003267C1">
      <w:pPr>
        <w:pStyle w:val="80"/>
        <w:shd w:val="clear" w:color="auto" w:fill="auto"/>
        <w:tabs>
          <w:tab w:val="left" w:pos="6610"/>
          <w:tab w:val="left" w:leader="underscore" w:pos="8981"/>
        </w:tabs>
        <w:spacing w:before="0" w:after="0" w:line="240" w:lineRule="auto"/>
        <w:rPr>
          <w:sz w:val="24"/>
          <w:szCs w:val="24"/>
        </w:rPr>
      </w:pPr>
    </w:p>
    <w:p w:rsidR="003267C1" w:rsidRDefault="001B42C0">
      <w:pPr>
        <w:pStyle w:val="80"/>
        <w:shd w:val="clear" w:color="auto" w:fill="auto"/>
        <w:tabs>
          <w:tab w:val="left" w:pos="6610"/>
          <w:tab w:val="left" w:leader="underscore" w:pos="8981"/>
        </w:tabs>
        <w:spacing w:before="0" w:after="0" w:line="240" w:lineRule="auto"/>
        <w:rPr>
          <w:sz w:val="24"/>
          <w:szCs w:val="24"/>
        </w:rPr>
      </w:pPr>
      <w:r>
        <w:rPr>
          <w:sz w:val="24"/>
          <w:szCs w:val="24"/>
        </w:rPr>
        <w:t>Идентификационный номер налогоплательщика (ИНН): _________________________________</w:t>
      </w:r>
      <w:r>
        <w:rPr>
          <w:sz w:val="24"/>
          <w:szCs w:val="24"/>
        </w:rPr>
        <w:tab/>
      </w:r>
    </w:p>
    <w:p w:rsidR="003267C1" w:rsidRDefault="001B42C0">
      <w:pPr>
        <w:pStyle w:val="80"/>
        <w:shd w:val="clear" w:color="auto" w:fill="auto"/>
        <w:tabs>
          <w:tab w:val="left" w:leader="underscore" w:pos="7850"/>
          <w:tab w:val="left" w:leader="underscore" w:pos="8107"/>
          <w:tab w:val="left" w:leader="underscore" w:pos="9443"/>
        </w:tabs>
        <w:spacing w:before="0" w:after="0" w:line="240" w:lineRule="auto"/>
        <w:rPr>
          <w:sz w:val="24"/>
          <w:szCs w:val="24"/>
        </w:rPr>
      </w:pPr>
      <w:r>
        <w:rPr>
          <w:sz w:val="24"/>
          <w:szCs w:val="24"/>
        </w:rPr>
        <w:t>Основной государственный регистрационный номер:</w:t>
      </w:r>
      <w:r>
        <w:rPr>
          <w:sz w:val="24"/>
          <w:szCs w:val="24"/>
        </w:rPr>
        <w:tab/>
      </w:r>
      <w:r>
        <w:rPr>
          <w:sz w:val="24"/>
          <w:szCs w:val="24"/>
        </w:rPr>
        <w:tab/>
      </w:r>
      <w:r>
        <w:rPr>
          <w:sz w:val="24"/>
          <w:szCs w:val="24"/>
        </w:rPr>
        <w:tab/>
        <w:t>,</w:t>
      </w:r>
    </w:p>
    <w:p w:rsidR="003267C1" w:rsidRDefault="001B42C0">
      <w:pPr>
        <w:pStyle w:val="80"/>
        <w:shd w:val="clear" w:color="auto" w:fill="auto"/>
        <w:tabs>
          <w:tab w:val="left" w:leader="underscore" w:pos="4051"/>
          <w:tab w:val="left" w:leader="underscore" w:pos="6610"/>
          <w:tab w:val="left" w:leader="underscore" w:pos="9443"/>
        </w:tabs>
        <w:spacing w:before="0" w:after="0" w:line="240" w:lineRule="auto"/>
        <w:rPr>
          <w:sz w:val="24"/>
          <w:szCs w:val="24"/>
        </w:rPr>
      </w:pPr>
      <w:r>
        <w:rPr>
          <w:sz w:val="24"/>
          <w:szCs w:val="24"/>
        </w:rPr>
        <w:t>Банковские реквизиты</w:t>
      </w:r>
      <w:r>
        <w:rPr>
          <w:sz w:val="24"/>
          <w:szCs w:val="24"/>
        </w:rPr>
        <w:tab/>
      </w:r>
      <w:r>
        <w:rPr>
          <w:sz w:val="24"/>
          <w:szCs w:val="24"/>
        </w:rPr>
        <w:tab/>
      </w:r>
      <w:r>
        <w:rPr>
          <w:sz w:val="24"/>
          <w:szCs w:val="24"/>
        </w:rPr>
        <w:tab/>
        <w:t>,</w:t>
      </w:r>
    </w:p>
    <w:p w:rsidR="003267C1" w:rsidRDefault="001B42C0">
      <w:pPr>
        <w:pStyle w:val="80"/>
        <w:shd w:val="clear" w:color="auto" w:fill="auto"/>
        <w:tabs>
          <w:tab w:val="left" w:leader="underscore" w:pos="7850"/>
          <w:tab w:val="left" w:leader="underscore" w:pos="9443"/>
        </w:tabs>
        <w:spacing w:before="0" w:after="0" w:line="240" w:lineRule="auto"/>
        <w:rPr>
          <w:sz w:val="24"/>
          <w:szCs w:val="24"/>
        </w:rPr>
      </w:pPr>
      <w:r>
        <w:rPr>
          <w:sz w:val="24"/>
          <w:szCs w:val="24"/>
        </w:rPr>
        <w:t>изучив конкурсную документацию, а также применимые к данному открытому конкурсу нормативные правовые акты Российской Федерации, Новосибирской области и муници</w:t>
      </w:r>
      <w:r>
        <w:rPr>
          <w:sz w:val="24"/>
          <w:szCs w:val="24"/>
        </w:rPr>
        <w:softHyphen/>
        <w:t>пальные правовые акты администрации Черепановского района, предлагаю обеспечить осуществление регу</w:t>
      </w:r>
      <w:r>
        <w:rPr>
          <w:sz w:val="24"/>
          <w:szCs w:val="24"/>
        </w:rPr>
        <w:softHyphen/>
        <w:t>лярных перевозок по муниципальному маршруту №</w:t>
      </w:r>
      <w:r>
        <w:rPr>
          <w:sz w:val="24"/>
          <w:szCs w:val="24"/>
        </w:rPr>
        <w:tab/>
        <w:t>__________</w:t>
      </w:r>
      <w:r>
        <w:rPr>
          <w:sz w:val="24"/>
          <w:szCs w:val="24"/>
        </w:rPr>
        <w:tab/>
        <w:t>,</w:t>
      </w:r>
    </w:p>
    <w:p w:rsidR="003267C1" w:rsidRDefault="001B42C0">
      <w:pPr>
        <w:pStyle w:val="80"/>
        <w:shd w:val="clear" w:color="auto" w:fill="auto"/>
        <w:spacing w:before="0" w:after="0" w:line="240" w:lineRule="auto"/>
        <w:jc w:val="right"/>
        <w:rPr>
          <w:rStyle w:val="810pt"/>
        </w:rPr>
      </w:pPr>
      <w:r>
        <w:rPr>
          <w:rStyle w:val="810pt"/>
        </w:rPr>
        <w:t xml:space="preserve">(порядковый номер и наименование в соответствии с извещением) </w:t>
      </w:r>
    </w:p>
    <w:p w:rsidR="003267C1" w:rsidRDefault="001B42C0">
      <w:pPr>
        <w:pStyle w:val="80"/>
        <w:shd w:val="clear" w:color="auto" w:fill="auto"/>
        <w:spacing w:before="0" w:after="0" w:line="240" w:lineRule="auto"/>
        <w:rPr>
          <w:sz w:val="24"/>
          <w:szCs w:val="24"/>
        </w:rPr>
      </w:pPr>
      <w:r>
        <w:rPr>
          <w:sz w:val="24"/>
          <w:szCs w:val="24"/>
        </w:rPr>
        <w:t>регистрационный номер маршрута в Реестре муниципальных маршрутов регулярных перевозок территории Черепановского района в соответствии с требованиями конкурсной документации и на условиях, представленных в конкурсном предложении, являющемся неотъемлемой частью настоящей заявки на участие в открытом конкурсе.</w:t>
      </w:r>
    </w:p>
    <w:p w:rsidR="003267C1" w:rsidRDefault="001B42C0">
      <w:pPr>
        <w:pStyle w:val="80"/>
        <w:shd w:val="clear" w:color="auto" w:fill="auto"/>
        <w:spacing w:before="0" w:after="0" w:line="240" w:lineRule="auto"/>
        <w:ind w:firstLine="709"/>
        <w:rPr>
          <w:sz w:val="24"/>
          <w:szCs w:val="24"/>
        </w:rPr>
      </w:pPr>
      <w:r>
        <w:rPr>
          <w:sz w:val="24"/>
          <w:szCs w:val="24"/>
        </w:rPr>
        <w:t>2. В случае признания победителем открытого конкурса, беру на себя обязательство обратиться в администрацию Черепановского района с заявлением о выдаче свидетельства и карт маршрута в соответствии с требованиями конкурсной документации и условиями конкурсного предложения.</w:t>
      </w:r>
    </w:p>
    <w:p w:rsidR="003267C1" w:rsidRDefault="001B42C0">
      <w:pPr>
        <w:pStyle w:val="80"/>
        <w:shd w:val="clear" w:color="auto" w:fill="auto"/>
        <w:spacing w:before="0" w:after="0" w:line="240" w:lineRule="auto"/>
        <w:ind w:firstLine="709"/>
        <w:rPr>
          <w:sz w:val="24"/>
          <w:szCs w:val="24"/>
        </w:rPr>
      </w:pPr>
      <w:r>
        <w:rPr>
          <w:sz w:val="24"/>
          <w:szCs w:val="24"/>
        </w:rPr>
        <w:t>3. В случае</w:t>
      </w:r>
      <w:proofErr w:type="gramStart"/>
      <w:r>
        <w:rPr>
          <w:sz w:val="24"/>
          <w:szCs w:val="24"/>
        </w:rPr>
        <w:t>,</w:t>
      </w:r>
      <w:proofErr w:type="gramEnd"/>
      <w:r>
        <w:rPr>
          <w:sz w:val="24"/>
          <w:szCs w:val="24"/>
        </w:rPr>
        <w:t xml:space="preserve"> если мое конкурсное предложение будет признано лучшим после предло</w:t>
      </w:r>
      <w:r>
        <w:rPr>
          <w:sz w:val="24"/>
          <w:szCs w:val="24"/>
        </w:rPr>
        <w:softHyphen/>
        <w:t>жения победителя открытого конкурса, а победитель открытого конкурса откажется от полу</w:t>
      </w:r>
      <w:r>
        <w:rPr>
          <w:sz w:val="24"/>
          <w:szCs w:val="24"/>
        </w:rPr>
        <w:softHyphen/>
        <w:t>чения хотя бы одного свидетельства или не сможет подтвердить наличие у него транспортных средств, предусмотренных его заявкой,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3267C1" w:rsidRDefault="001B42C0">
      <w:pPr>
        <w:pStyle w:val="80"/>
        <w:shd w:val="clear" w:color="auto" w:fill="auto"/>
        <w:spacing w:before="0" w:after="0" w:line="240" w:lineRule="auto"/>
        <w:ind w:firstLine="709"/>
        <w:rPr>
          <w:sz w:val="24"/>
          <w:szCs w:val="24"/>
        </w:rPr>
      </w:pPr>
      <w:r>
        <w:rPr>
          <w:sz w:val="24"/>
          <w:szCs w:val="24"/>
        </w:rPr>
        <w:t>4. Гарантирую достоверность предоставленной мною информации в Заявке и документах в ее составе, а также удостоверяю, что сделанные заявления и предоставленные сведения являются полными и верными во всех деталях.</w:t>
      </w:r>
    </w:p>
    <w:p w:rsidR="003267C1" w:rsidRDefault="001B42C0">
      <w:pPr>
        <w:pStyle w:val="80"/>
        <w:shd w:val="clear" w:color="auto" w:fill="auto"/>
        <w:tabs>
          <w:tab w:val="left" w:pos="-7088"/>
        </w:tabs>
        <w:spacing w:before="0" w:after="0" w:line="240" w:lineRule="auto"/>
        <w:ind w:firstLine="709"/>
        <w:rPr>
          <w:sz w:val="24"/>
          <w:szCs w:val="24"/>
        </w:rPr>
      </w:pPr>
      <w:r>
        <w:rPr>
          <w:sz w:val="24"/>
          <w:szCs w:val="24"/>
        </w:rPr>
        <w:t>5. Настоящим заявлением подтверждаю, что в отношении ____________________________</w:t>
      </w:r>
    </w:p>
    <w:p w:rsidR="003267C1" w:rsidRDefault="001B42C0">
      <w:pPr>
        <w:pStyle w:val="80"/>
        <w:shd w:val="clear" w:color="auto" w:fill="auto"/>
        <w:tabs>
          <w:tab w:val="left" w:pos="4219"/>
        </w:tabs>
        <w:spacing w:before="0" w:after="0" w:line="240" w:lineRule="auto"/>
        <w:ind w:firstLine="1240"/>
        <w:jc w:val="left"/>
        <w:rPr>
          <w:rStyle w:val="810pt"/>
          <w:sz w:val="24"/>
          <w:szCs w:val="24"/>
        </w:rPr>
      </w:pPr>
      <w:r>
        <w:rPr>
          <w:rStyle w:val="810pt"/>
        </w:rPr>
        <w:t xml:space="preserve">                  </w:t>
      </w:r>
      <w:proofErr w:type="gramStart"/>
      <w:r>
        <w:rPr>
          <w:rStyle w:val="810pt"/>
        </w:rPr>
        <w:t>(наименование юридического лица, фамилия, имя, отчество (последнее - при наличии)</w:t>
      </w:r>
      <w:r>
        <w:rPr>
          <w:rStyle w:val="810pt"/>
          <w:sz w:val="24"/>
          <w:szCs w:val="24"/>
        </w:rPr>
        <w:t xml:space="preserve"> </w:t>
      </w:r>
      <w:proofErr w:type="gramEnd"/>
    </w:p>
    <w:p w:rsidR="003267C1" w:rsidRDefault="001B42C0">
      <w:pPr>
        <w:pStyle w:val="80"/>
        <w:shd w:val="clear" w:color="auto" w:fill="auto"/>
        <w:tabs>
          <w:tab w:val="left" w:pos="4219"/>
        </w:tabs>
        <w:spacing w:before="0" w:after="0" w:line="240" w:lineRule="auto"/>
        <w:jc w:val="left"/>
        <w:rPr>
          <w:rStyle w:val="810pt"/>
          <w:sz w:val="24"/>
          <w:szCs w:val="24"/>
        </w:rPr>
      </w:pPr>
      <w:r>
        <w:rPr>
          <w:rStyle w:val="810pt"/>
          <w:sz w:val="24"/>
          <w:szCs w:val="24"/>
        </w:rPr>
        <w:t>____________________________________________________________________________________</w:t>
      </w:r>
    </w:p>
    <w:p w:rsidR="003267C1" w:rsidRDefault="001B42C0">
      <w:pPr>
        <w:pStyle w:val="80"/>
        <w:shd w:val="clear" w:color="auto" w:fill="auto"/>
        <w:tabs>
          <w:tab w:val="left" w:pos="4219"/>
        </w:tabs>
        <w:spacing w:before="0" w:after="0" w:line="240" w:lineRule="auto"/>
        <w:rPr>
          <w:sz w:val="24"/>
          <w:szCs w:val="24"/>
        </w:rPr>
      </w:pPr>
      <w:r>
        <w:rPr>
          <w:rStyle w:val="810pt"/>
          <w:sz w:val="24"/>
          <w:szCs w:val="24"/>
        </w:rPr>
        <w:t xml:space="preserve">индивидуального предпринимателя, уполномоченного участника договора простого товарищества) </w:t>
      </w:r>
      <w:r>
        <w:rPr>
          <w:sz w:val="24"/>
          <w:szCs w:val="24"/>
        </w:rPr>
        <w:t>отсутствует решение арбитражного суда о признании банкротом и об открытии конкурсного производства, не проводится ликвидация (заполняется юридическим лицом), прекращение деятельности индивидуального</w:t>
      </w:r>
      <w:r>
        <w:rPr>
          <w:sz w:val="24"/>
          <w:szCs w:val="24"/>
        </w:rPr>
        <w:tab/>
        <w:t>предпринимателя (заполняется индивидуальным</w:t>
      </w:r>
    </w:p>
    <w:p w:rsidR="003267C1" w:rsidRDefault="001B42C0">
      <w:pPr>
        <w:pStyle w:val="80"/>
        <w:shd w:val="clear" w:color="auto" w:fill="auto"/>
        <w:spacing w:before="0" w:after="0" w:line="240" w:lineRule="auto"/>
        <w:rPr>
          <w:sz w:val="24"/>
          <w:szCs w:val="24"/>
        </w:rPr>
      </w:pPr>
      <w:r>
        <w:rPr>
          <w:sz w:val="24"/>
          <w:szCs w:val="24"/>
        </w:rPr>
        <w:t>предпринимателем),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обстоятельства, предусмотренные ч.8 ст. 29 Федерального закона № 220-ФЗ.</w:t>
      </w:r>
    </w:p>
    <w:p w:rsidR="003267C1" w:rsidRDefault="001B42C0">
      <w:pPr>
        <w:pStyle w:val="80"/>
        <w:shd w:val="clear" w:color="auto" w:fill="auto"/>
        <w:tabs>
          <w:tab w:val="left" w:pos="-7230"/>
        </w:tabs>
        <w:spacing w:before="0" w:after="0" w:line="240" w:lineRule="auto"/>
        <w:ind w:firstLine="709"/>
        <w:rPr>
          <w:sz w:val="24"/>
          <w:szCs w:val="24"/>
        </w:rPr>
      </w:pPr>
      <w:r>
        <w:rPr>
          <w:sz w:val="24"/>
          <w:szCs w:val="24"/>
        </w:rPr>
        <w:t xml:space="preserve">6. Подтверждаю свою обязанность, в случае получения свидетельства, осуществлять в период срока его действия регулярные перевозки транспортными средствами, предусмотренными настоящей заявкой, в </w:t>
      </w:r>
      <w:proofErr w:type="gramStart"/>
      <w:r>
        <w:rPr>
          <w:sz w:val="24"/>
          <w:szCs w:val="24"/>
        </w:rPr>
        <w:t>связи</w:t>
      </w:r>
      <w:proofErr w:type="gramEnd"/>
      <w:r>
        <w:rPr>
          <w:sz w:val="24"/>
          <w:szCs w:val="24"/>
        </w:rPr>
        <w:t xml:space="preserve"> с чем обязуюсь производить замену транспортных средств, в случае, если срок их эксплуатации превысит срок, указанный в Конкурсном предложении, а также выполнять регулярные перевозки в соответствии с условиями свидетельства, в том числе по </w:t>
      </w:r>
      <w:r>
        <w:rPr>
          <w:sz w:val="24"/>
          <w:szCs w:val="24"/>
        </w:rPr>
        <w:lastRenderedPageBreak/>
        <w:t>установленным расписанию и пути следования, а также на основании требований действующего законодательства в области регулярных перевозок пассажиров и багажа.</w:t>
      </w:r>
    </w:p>
    <w:p w:rsidR="003267C1" w:rsidRDefault="001B42C0">
      <w:pPr>
        <w:pStyle w:val="80"/>
        <w:shd w:val="clear" w:color="auto" w:fill="auto"/>
        <w:tabs>
          <w:tab w:val="left" w:pos="-7513"/>
        </w:tabs>
        <w:spacing w:before="0" w:after="0" w:line="240" w:lineRule="auto"/>
        <w:ind w:firstLine="709"/>
        <w:rPr>
          <w:sz w:val="24"/>
          <w:szCs w:val="24"/>
        </w:rPr>
      </w:pPr>
      <w:r>
        <w:rPr>
          <w:sz w:val="24"/>
          <w:szCs w:val="24"/>
        </w:rPr>
        <w:t xml:space="preserve">7. </w:t>
      </w:r>
      <w:proofErr w:type="gramStart"/>
      <w:r>
        <w:rPr>
          <w:sz w:val="24"/>
          <w:szCs w:val="24"/>
        </w:rPr>
        <w:t>Настоящее заявление служит разрешением наводить справки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w:t>
      </w:r>
      <w:proofErr w:type="gramEnd"/>
      <w:r>
        <w:rPr>
          <w:sz w:val="24"/>
          <w:szCs w:val="24"/>
        </w:rPr>
        <w:t xml:space="preserve"> заявке, или </w:t>
      </w:r>
      <w:proofErr w:type="gramStart"/>
      <w:r>
        <w:rPr>
          <w:sz w:val="24"/>
          <w:szCs w:val="24"/>
        </w:rPr>
        <w:t>относящихся</w:t>
      </w:r>
      <w:proofErr w:type="gramEnd"/>
      <w:r>
        <w:rPr>
          <w:sz w:val="24"/>
          <w:szCs w:val="24"/>
        </w:rPr>
        <w:t xml:space="preserve"> к ресурсам, опыту и компетенции участника открытого конкурса.</w:t>
      </w:r>
    </w:p>
    <w:p w:rsidR="003267C1" w:rsidRDefault="001B42C0">
      <w:pPr>
        <w:pStyle w:val="80"/>
        <w:shd w:val="clear" w:color="auto" w:fill="auto"/>
        <w:spacing w:before="0" w:after="0" w:line="240" w:lineRule="auto"/>
        <w:ind w:firstLine="800"/>
        <w:rPr>
          <w:sz w:val="24"/>
          <w:szCs w:val="24"/>
        </w:rPr>
      </w:pPr>
      <w:r>
        <w:rPr>
          <w:sz w:val="24"/>
          <w:szCs w:val="24"/>
        </w:rPr>
        <w:t>К настоящему заявлению прилагаю документы, представляемые для участия в открытом конкурсе, согласно описи.</w:t>
      </w:r>
    </w:p>
    <w:p w:rsidR="003267C1" w:rsidRDefault="001B42C0">
      <w:pPr>
        <w:pStyle w:val="80"/>
        <w:shd w:val="clear" w:color="auto" w:fill="auto"/>
        <w:spacing w:before="0" w:after="0" w:line="240" w:lineRule="auto"/>
        <w:ind w:firstLine="800"/>
        <w:rPr>
          <w:sz w:val="24"/>
          <w:szCs w:val="24"/>
        </w:rPr>
      </w:pPr>
      <w:r>
        <w:rPr>
          <w:sz w:val="24"/>
          <w:szCs w:val="24"/>
        </w:rPr>
        <w:t>Настоящим обязуюсь представить по требованию конкурсной комиссии документы, подтверждающие достоверность предоставленных сведений и прилагаемых к заявке документов.</w:t>
      </w:r>
    </w:p>
    <w:p w:rsidR="003267C1" w:rsidRDefault="001B42C0">
      <w:pPr>
        <w:pStyle w:val="80"/>
        <w:shd w:val="clear" w:color="auto" w:fill="auto"/>
        <w:tabs>
          <w:tab w:val="left" w:leader="underscore" w:pos="7416"/>
          <w:tab w:val="left" w:leader="underscore" w:pos="8952"/>
        </w:tabs>
        <w:spacing w:before="0" w:after="0" w:line="240" w:lineRule="auto"/>
        <w:ind w:firstLine="800"/>
        <w:rPr>
          <w:sz w:val="26"/>
          <w:szCs w:val="26"/>
        </w:rPr>
      </w:pPr>
      <w:r>
        <w:rPr>
          <w:sz w:val="24"/>
          <w:szCs w:val="24"/>
        </w:rPr>
        <w:t>Сообщаю, что для оперативного уведомления по вопросам организационного харак</w:t>
      </w:r>
      <w:r>
        <w:rPr>
          <w:sz w:val="24"/>
          <w:szCs w:val="24"/>
        </w:rPr>
        <w:softHyphen/>
        <w:t xml:space="preserve">тера и взаимодействия с Организатором конкурса, </w:t>
      </w:r>
      <w:proofErr w:type="gramStart"/>
      <w:r>
        <w:rPr>
          <w:sz w:val="24"/>
          <w:szCs w:val="24"/>
        </w:rPr>
        <w:t>уполномочен</w:t>
      </w:r>
      <w:proofErr w:type="gramEnd"/>
      <w:r>
        <w:rPr>
          <w:sz w:val="24"/>
          <w:szCs w:val="24"/>
        </w:rPr>
        <w:t xml:space="preserve"> __________________________________</w:t>
      </w:r>
    </w:p>
    <w:p w:rsidR="003267C1" w:rsidRDefault="001B42C0">
      <w:pPr>
        <w:pStyle w:val="80"/>
        <w:shd w:val="clear" w:color="auto" w:fill="auto"/>
        <w:tabs>
          <w:tab w:val="left" w:leader="underscore" w:pos="7416"/>
          <w:tab w:val="left" w:leader="underscore" w:pos="8952"/>
        </w:tabs>
        <w:spacing w:before="0" w:after="0" w:line="240" w:lineRule="auto"/>
        <w:ind w:firstLine="800"/>
        <w:rPr>
          <w:sz w:val="26"/>
          <w:szCs w:val="26"/>
        </w:rPr>
      </w:pPr>
      <w:r>
        <w:t xml:space="preserve">                                                                                                   </w:t>
      </w:r>
      <w:proofErr w:type="gramStart"/>
      <w:r>
        <w:t>(Ф.И.О., телефон/факс, адрес, которому прошу</w:t>
      </w:r>
      <w:proofErr w:type="gramEnd"/>
    </w:p>
    <w:p w:rsidR="003267C1" w:rsidRDefault="001B42C0">
      <w:pPr>
        <w:pStyle w:val="80"/>
        <w:shd w:val="clear" w:color="auto" w:fill="auto"/>
        <w:tabs>
          <w:tab w:val="left" w:leader="underscore" w:pos="3830"/>
        </w:tabs>
        <w:spacing w:before="0" w:after="0" w:line="240" w:lineRule="auto"/>
        <w:jc w:val="center"/>
        <w:rPr>
          <w:sz w:val="26"/>
          <w:szCs w:val="26"/>
        </w:rPr>
      </w:pPr>
      <w:r>
        <w:t>______________________________________________________________________________________________,  сообщать всю информацию</w:t>
      </w:r>
      <w:proofErr w:type="gramStart"/>
      <w:r>
        <w:t>.</w:t>
      </w:r>
      <w:proofErr w:type="gramEnd"/>
      <w:r>
        <w:t xml:space="preserve"> </w:t>
      </w:r>
      <w:proofErr w:type="gramStart"/>
      <w:r>
        <w:t>э</w:t>
      </w:r>
      <w:proofErr w:type="gramEnd"/>
      <w:r>
        <w:t>лектронной почты представителя заявителя)</w:t>
      </w:r>
    </w:p>
    <w:p w:rsidR="003267C1" w:rsidRDefault="003267C1">
      <w:pPr>
        <w:pStyle w:val="41"/>
        <w:shd w:val="clear" w:color="auto" w:fill="auto"/>
        <w:tabs>
          <w:tab w:val="left" w:pos="5923"/>
          <w:tab w:val="left" w:pos="8563"/>
        </w:tabs>
        <w:spacing w:line="240" w:lineRule="auto"/>
        <w:rPr>
          <w:sz w:val="26"/>
          <w:szCs w:val="26"/>
        </w:rPr>
      </w:pPr>
    </w:p>
    <w:p w:rsidR="003267C1" w:rsidRDefault="001B42C0">
      <w:pPr>
        <w:pStyle w:val="41"/>
        <w:shd w:val="clear" w:color="auto" w:fill="auto"/>
        <w:tabs>
          <w:tab w:val="left" w:pos="5923"/>
          <w:tab w:val="left" w:pos="8563"/>
        </w:tabs>
        <w:spacing w:line="240" w:lineRule="auto"/>
        <w:rPr>
          <w:sz w:val="26"/>
          <w:szCs w:val="26"/>
        </w:rPr>
      </w:pPr>
      <w:proofErr w:type="gramStart"/>
      <w:r>
        <w:t>(Законный представитель юридического лица ______________________ подпись ______________________     (Ф.И.О.)</w:t>
      </w:r>
      <w:proofErr w:type="gramEnd"/>
    </w:p>
    <w:p w:rsidR="003267C1" w:rsidRDefault="001B42C0">
      <w:pPr>
        <w:pStyle w:val="41"/>
        <w:shd w:val="clear" w:color="auto" w:fill="auto"/>
        <w:spacing w:line="240" w:lineRule="auto"/>
        <w:jc w:val="left"/>
        <w:rPr>
          <w:sz w:val="26"/>
          <w:szCs w:val="26"/>
        </w:rPr>
      </w:pPr>
      <w:r>
        <w:t>индивидуальный предприниматель, уполномо</w:t>
      </w:r>
      <w:r>
        <w:softHyphen/>
        <w:t>ченный участник договора простого товари</w:t>
      </w:r>
      <w:r>
        <w:softHyphen/>
        <w:t>щества или иное лицо, уполномоченное на осу</w:t>
      </w:r>
      <w:r>
        <w:softHyphen/>
        <w:t>ществление действий от имени претендента)</w:t>
      </w:r>
    </w:p>
    <w:p w:rsidR="003267C1" w:rsidRDefault="003267C1">
      <w:pPr>
        <w:pStyle w:val="41"/>
        <w:shd w:val="clear" w:color="auto" w:fill="auto"/>
        <w:spacing w:line="240" w:lineRule="auto"/>
        <w:jc w:val="left"/>
        <w:rPr>
          <w:sz w:val="26"/>
          <w:szCs w:val="26"/>
        </w:rPr>
      </w:pPr>
    </w:p>
    <w:p w:rsidR="003267C1" w:rsidRDefault="001B42C0">
      <w:pPr>
        <w:pStyle w:val="41"/>
        <w:shd w:val="clear" w:color="auto" w:fill="auto"/>
        <w:spacing w:line="240" w:lineRule="auto"/>
        <w:jc w:val="left"/>
        <w:rPr>
          <w:rStyle w:val="713pt"/>
          <w:b w:val="0"/>
          <w:bCs w:val="0"/>
        </w:rPr>
      </w:pPr>
      <w:r>
        <w:t xml:space="preserve">         М. П. (при наличии)</w:t>
      </w: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1B42C0">
      <w:pPr>
        <w:jc w:val="right"/>
        <w:rPr>
          <w:sz w:val="26"/>
          <w:szCs w:val="26"/>
        </w:rPr>
      </w:pPr>
      <w:r>
        <w:rPr>
          <w:sz w:val="26"/>
          <w:szCs w:val="26"/>
        </w:rPr>
        <w:lastRenderedPageBreak/>
        <w:t>Приложение № 4</w:t>
      </w:r>
    </w:p>
    <w:p w:rsidR="003267C1" w:rsidRDefault="001B42C0">
      <w:pPr>
        <w:jc w:val="right"/>
        <w:rPr>
          <w:sz w:val="26"/>
          <w:szCs w:val="26"/>
        </w:rPr>
      </w:pPr>
      <w:r>
        <w:rPr>
          <w:sz w:val="26"/>
          <w:szCs w:val="26"/>
        </w:rPr>
        <w:t>к конкурсной документации</w:t>
      </w: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70"/>
        <w:shd w:val="clear" w:color="auto" w:fill="auto"/>
        <w:tabs>
          <w:tab w:val="left" w:leader="underscore" w:pos="-4962"/>
        </w:tabs>
        <w:spacing w:line="240" w:lineRule="auto"/>
        <w:rPr>
          <w:rStyle w:val="713pt"/>
          <w:b/>
        </w:rPr>
      </w:pPr>
    </w:p>
    <w:p w:rsidR="003267C1" w:rsidRDefault="001B42C0">
      <w:pPr>
        <w:pStyle w:val="70"/>
        <w:shd w:val="clear" w:color="auto" w:fill="auto"/>
        <w:tabs>
          <w:tab w:val="left" w:leader="underscore" w:pos="-4962"/>
        </w:tabs>
        <w:spacing w:line="240" w:lineRule="auto"/>
        <w:rPr>
          <w:rStyle w:val="713pt"/>
          <w:b/>
        </w:rPr>
      </w:pPr>
      <w:r>
        <w:rPr>
          <w:rStyle w:val="713pt"/>
          <w:b/>
        </w:rPr>
        <w:t>КОНКУРСНОЕ ПРЕДЛОЖЕНИЕ</w:t>
      </w:r>
    </w:p>
    <w:p w:rsidR="003267C1" w:rsidRDefault="001B42C0">
      <w:pPr>
        <w:pStyle w:val="70"/>
        <w:shd w:val="clear" w:color="auto" w:fill="auto"/>
        <w:spacing w:line="240" w:lineRule="auto"/>
        <w:rPr>
          <w:sz w:val="26"/>
          <w:szCs w:val="26"/>
        </w:rPr>
      </w:pPr>
      <w:r>
        <w:t xml:space="preserve">претендента </w:t>
      </w:r>
      <w:proofErr w:type="gramStart"/>
      <w:r>
        <w:t>на участие в открытом конкурсе на право осуществления перевозок по нерегулируемым тарифам по муниципальному маршруту</w:t>
      </w:r>
      <w:proofErr w:type="gramEnd"/>
      <w:r>
        <w:t xml:space="preserve"> регулярных перевозок на территории Черепановского района Новосибирской области №</w:t>
      </w:r>
    </w:p>
    <w:p w:rsidR="003267C1" w:rsidRDefault="001B42C0">
      <w:pPr>
        <w:pStyle w:val="af"/>
        <w:framePr w:w="10560" w:h="8207" w:hRule="exact" w:wrap="notBeside" w:vAnchor="text" w:hAnchor="text" w:x="-195" w:y="1"/>
        <w:shd w:val="clear" w:color="auto" w:fill="auto"/>
        <w:spacing w:line="240" w:lineRule="auto"/>
        <w:jc w:val="center"/>
        <w:rPr>
          <w:sz w:val="26"/>
          <w:szCs w:val="26"/>
        </w:rPr>
      </w:pPr>
      <w: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tbl>
      <w:tblPr>
        <w:tblW w:w="10560" w:type="dxa"/>
        <w:jc w:val="center"/>
        <w:tblLayout w:type="fixed"/>
        <w:tblCellMar>
          <w:left w:w="10" w:type="dxa"/>
          <w:right w:w="10" w:type="dxa"/>
        </w:tblCellMar>
        <w:tblLook w:val="0000" w:firstRow="0" w:lastRow="0" w:firstColumn="0" w:lastColumn="0" w:noHBand="0" w:noVBand="0"/>
      </w:tblPr>
      <w:tblGrid>
        <w:gridCol w:w="728"/>
        <w:gridCol w:w="7958"/>
        <w:gridCol w:w="1874"/>
      </w:tblGrid>
      <w:tr w:rsidR="003267C1">
        <w:trPr>
          <w:trHeight w:hRule="exact" w:val="1138"/>
          <w:jc w:val="center"/>
        </w:trPr>
        <w:tc>
          <w:tcPr>
            <w:tcW w:w="728" w:type="dxa"/>
            <w:tcBorders>
              <w:top w:val="single" w:sz="4" w:space="0" w:color="000000"/>
              <w:left w:val="single" w:sz="4" w:space="0" w:color="000000"/>
            </w:tcBorders>
            <w:shd w:val="clear" w:color="auto" w:fill="FFFFFF"/>
          </w:tcPr>
          <w:p w:rsidR="003267C1" w:rsidRDefault="001B42C0">
            <w:pPr>
              <w:pStyle w:val="af"/>
              <w:framePr w:w="10560" w:h="8207" w:hRule="exact" w:wrap="notBeside" w:vAnchor="text" w:hAnchor="text" w:x="-195" w:y="1"/>
              <w:rPr>
                <w:sz w:val="26"/>
                <w:szCs w:val="26"/>
              </w:rPr>
            </w:pPr>
            <w:r>
              <w:rPr>
                <w:rStyle w:val="212pt1"/>
              </w:rPr>
              <w:t>№</w:t>
            </w:r>
          </w:p>
          <w:p w:rsidR="003267C1" w:rsidRDefault="001B42C0">
            <w:pPr>
              <w:pStyle w:val="af"/>
              <w:framePr w:w="10560" w:h="8207" w:hRule="exact" w:wrap="notBeside" w:vAnchor="text" w:hAnchor="text" w:x="-195" w:y="1"/>
              <w:rPr>
                <w:sz w:val="26"/>
                <w:szCs w:val="26"/>
              </w:rPr>
            </w:pPr>
            <w:proofErr w:type="gramStart"/>
            <w:r>
              <w:rPr>
                <w:rStyle w:val="212pt1"/>
              </w:rPr>
              <w:t>п</w:t>
            </w:r>
            <w:proofErr w:type="gramEnd"/>
            <w:r>
              <w:rPr>
                <w:rStyle w:val="212pt1"/>
              </w:rPr>
              <w:t>/п</w:t>
            </w:r>
          </w:p>
        </w:tc>
        <w:tc>
          <w:tcPr>
            <w:tcW w:w="7958" w:type="dxa"/>
            <w:tcBorders>
              <w:top w:val="single" w:sz="4" w:space="0" w:color="000000"/>
              <w:left w:val="single" w:sz="4" w:space="0" w:color="000000"/>
            </w:tcBorders>
            <w:shd w:val="clear" w:color="auto" w:fill="FFFFFF"/>
          </w:tcPr>
          <w:p w:rsidR="003267C1" w:rsidRDefault="001B42C0">
            <w:pPr>
              <w:pStyle w:val="af"/>
              <w:framePr w:w="10560" w:h="8207" w:hRule="exact" w:wrap="notBeside" w:vAnchor="text" w:hAnchor="text" w:x="-195" w:y="1"/>
              <w:rPr>
                <w:sz w:val="26"/>
                <w:szCs w:val="26"/>
              </w:rPr>
            </w:pPr>
            <w:r>
              <w:rPr>
                <w:rStyle w:val="212pt1"/>
              </w:rPr>
              <w:t>Наименование сведений</w:t>
            </w:r>
          </w:p>
        </w:tc>
        <w:tc>
          <w:tcPr>
            <w:tcW w:w="1874" w:type="dxa"/>
            <w:tcBorders>
              <w:top w:val="single" w:sz="4" w:space="0" w:color="000000"/>
              <w:left w:val="single" w:sz="4" w:space="0" w:color="000000"/>
              <w:right w:val="single" w:sz="4" w:space="0" w:color="000000"/>
            </w:tcBorders>
            <w:shd w:val="clear" w:color="auto" w:fill="FFFFFF"/>
            <w:vAlign w:val="bottom"/>
          </w:tcPr>
          <w:p w:rsidR="003267C1" w:rsidRDefault="001B42C0">
            <w:pPr>
              <w:pStyle w:val="af"/>
              <w:framePr w:w="10560" w:h="8207" w:hRule="exact" w:wrap="notBeside" w:vAnchor="text" w:hAnchor="text" w:x="-195" w:y="1"/>
              <w:rPr>
                <w:sz w:val="26"/>
                <w:szCs w:val="26"/>
              </w:rPr>
            </w:pPr>
            <w:r>
              <w:rPr>
                <w:rStyle w:val="212pt1"/>
              </w:rPr>
              <w:t>Предложения претендента по указанным сведениям</w:t>
            </w:r>
          </w:p>
        </w:tc>
      </w:tr>
      <w:tr w:rsidR="003267C1">
        <w:trPr>
          <w:trHeight w:hRule="exact" w:val="1618"/>
          <w:jc w:val="center"/>
        </w:trPr>
        <w:tc>
          <w:tcPr>
            <w:tcW w:w="728" w:type="dxa"/>
            <w:tcBorders>
              <w:top w:val="single" w:sz="4" w:space="0" w:color="000000"/>
              <w:left w:val="single" w:sz="4" w:space="0" w:color="000000"/>
            </w:tcBorders>
            <w:shd w:val="clear" w:color="auto" w:fill="FFFFFF"/>
          </w:tcPr>
          <w:p w:rsidR="003267C1" w:rsidRDefault="001B42C0">
            <w:pPr>
              <w:pStyle w:val="af"/>
              <w:framePr w:w="10560" w:h="8207" w:hRule="exact" w:wrap="notBeside" w:vAnchor="text" w:hAnchor="text" w:x="-195" w:y="1"/>
              <w:rPr>
                <w:sz w:val="26"/>
                <w:szCs w:val="26"/>
              </w:rPr>
            </w:pPr>
            <w:r>
              <w:rPr>
                <w:rStyle w:val="212pt1"/>
              </w:rPr>
              <w:t>1</w:t>
            </w:r>
          </w:p>
        </w:tc>
        <w:tc>
          <w:tcPr>
            <w:tcW w:w="7958" w:type="dxa"/>
            <w:tcBorders>
              <w:top w:val="single" w:sz="4" w:space="0" w:color="000000"/>
              <w:left w:val="single" w:sz="4" w:space="0" w:color="000000"/>
            </w:tcBorders>
            <w:shd w:val="clear" w:color="auto" w:fill="FFFFFF"/>
            <w:vAlign w:val="center"/>
          </w:tcPr>
          <w:p w:rsidR="003267C1" w:rsidRDefault="001B42C0">
            <w:pPr>
              <w:pStyle w:val="af"/>
              <w:framePr w:w="10560" w:h="8207" w:hRule="exact" w:wrap="notBeside" w:vAnchor="text" w:hAnchor="text" w:x="-195" w:y="1"/>
              <w:rPr>
                <w:sz w:val="26"/>
                <w:szCs w:val="26"/>
              </w:rPr>
            </w:pPr>
            <w:r>
              <w:rPr>
                <w:rStyle w:val="212pt1"/>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874" w:type="dxa"/>
            <w:tcBorders>
              <w:top w:val="single" w:sz="4" w:space="0" w:color="000000"/>
              <w:left w:val="single" w:sz="4" w:space="0" w:color="000000"/>
              <w:right w:val="single" w:sz="4" w:space="0" w:color="000000"/>
            </w:tcBorders>
            <w:shd w:val="clear" w:color="auto" w:fill="FFFFFF"/>
          </w:tcPr>
          <w:p w:rsidR="003267C1" w:rsidRDefault="003267C1">
            <w:pPr>
              <w:pStyle w:val="af"/>
              <w:framePr w:w="10560" w:h="8207" w:hRule="exact" w:wrap="notBeside" w:vAnchor="text" w:hAnchor="text" w:x="-195" w:y="1"/>
              <w:rPr>
                <w:sz w:val="10"/>
                <w:szCs w:val="10"/>
              </w:rPr>
            </w:pPr>
          </w:p>
        </w:tc>
      </w:tr>
      <w:tr w:rsidR="003267C1">
        <w:trPr>
          <w:trHeight w:hRule="exact" w:val="2150"/>
          <w:jc w:val="center"/>
        </w:trPr>
        <w:tc>
          <w:tcPr>
            <w:tcW w:w="728" w:type="dxa"/>
            <w:tcBorders>
              <w:top w:val="single" w:sz="4" w:space="0" w:color="000000"/>
              <w:left w:val="single" w:sz="4" w:space="0" w:color="000000"/>
            </w:tcBorders>
            <w:shd w:val="clear" w:color="auto" w:fill="FFFFFF"/>
          </w:tcPr>
          <w:p w:rsidR="003267C1" w:rsidRDefault="001B42C0">
            <w:pPr>
              <w:pStyle w:val="af"/>
              <w:framePr w:w="10560" w:h="8207" w:hRule="exact" w:wrap="notBeside" w:vAnchor="text" w:hAnchor="text" w:x="-195" w:y="1"/>
              <w:rPr>
                <w:sz w:val="26"/>
                <w:szCs w:val="26"/>
              </w:rPr>
            </w:pPr>
            <w:r>
              <w:rPr>
                <w:rStyle w:val="212pt1"/>
              </w:rPr>
              <w:t>2</w:t>
            </w:r>
          </w:p>
        </w:tc>
        <w:tc>
          <w:tcPr>
            <w:tcW w:w="7958" w:type="dxa"/>
            <w:tcBorders>
              <w:top w:val="single" w:sz="4" w:space="0" w:color="000000"/>
              <w:left w:val="single" w:sz="4" w:space="0" w:color="000000"/>
            </w:tcBorders>
            <w:shd w:val="clear" w:color="auto" w:fill="FFFFFF"/>
            <w:vAlign w:val="center"/>
          </w:tcPr>
          <w:p w:rsidR="003267C1" w:rsidRDefault="001B42C0">
            <w:pPr>
              <w:pStyle w:val="af"/>
              <w:framePr w:w="10560" w:h="8207" w:hRule="exact" w:wrap="notBeside" w:vAnchor="text" w:hAnchor="text" w:x="-195" w:y="1"/>
              <w:rPr>
                <w:sz w:val="26"/>
                <w:szCs w:val="26"/>
              </w:rPr>
            </w:pPr>
            <w:r>
              <w:rPr>
                <w:rStyle w:val="212pt1"/>
              </w:rPr>
              <w:t>Опыт осуществления регулярных перевозок юридическим лицом, индиви</w:t>
            </w:r>
            <w:r>
              <w:rPr>
                <w:rStyle w:val="212pt1"/>
              </w:rPr>
              <w:softHyphen/>
              <w:t>дуальным предпринимателем или участниками договора простого товари</w:t>
            </w:r>
            <w:r>
              <w:rPr>
                <w:rStyle w:val="212pt1"/>
              </w:rPr>
              <w:softHyphen/>
              <w:t>щества, который подтвержден исполнением государственных или муни</w:t>
            </w:r>
            <w:r>
              <w:rPr>
                <w:rStyle w:val="212pt1"/>
              </w:rPr>
              <w:softHyphen/>
              <w:t>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874" w:type="dxa"/>
            <w:tcBorders>
              <w:top w:val="single" w:sz="4" w:space="0" w:color="000000"/>
              <w:left w:val="single" w:sz="4" w:space="0" w:color="000000"/>
              <w:right w:val="single" w:sz="4" w:space="0" w:color="000000"/>
            </w:tcBorders>
            <w:shd w:val="clear" w:color="auto" w:fill="FFFFFF"/>
          </w:tcPr>
          <w:p w:rsidR="003267C1" w:rsidRDefault="001B42C0">
            <w:pPr>
              <w:pStyle w:val="af"/>
              <w:framePr w:w="10560" w:h="8207" w:hRule="exact" w:wrap="notBeside" w:vAnchor="text" w:hAnchor="text" w:x="-195" w:y="1"/>
              <w:rPr>
                <w:sz w:val="26"/>
                <w:szCs w:val="26"/>
              </w:rPr>
            </w:pPr>
            <w:r>
              <w:rPr>
                <w:rStyle w:val="212pt1"/>
              </w:rPr>
              <w:t>&lt;**&gt;</w:t>
            </w:r>
          </w:p>
        </w:tc>
      </w:tr>
      <w:tr w:rsidR="003267C1">
        <w:trPr>
          <w:trHeight w:hRule="exact" w:val="1882"/>
          <w:jc w:val="center"/>
        </w:trPr>
        <w:tc>
          <w:tcPr>
            <w:tcW w:w="728" w:type="dxa"/>
            <w:tcBorders>
              <w:top w:val="single" w:sz="4" w:space="0" w:color="000000"/>
              <w:left w:val="single" w:sz="4" w:space="0" w:color="000000"/>
              <w:bottom w:val="single" w:sz="4" w:space="0" w:color="000000"/>
            </w:tcBorders>
            <w:shd w:val="clear" w:color="auto" w:fill="FFFFFF"/>
          </w:tcPr>
          <w:p w:rsidR="003267C1" w:rsidRDefault="001B42C0">
            <w:pPr>
              <w:pStyle w:val="af"/>
              <w:framePr w:w="10560" w:h="8207" w:hRule="exact" w:wrap="notBeside" w:vAnchor="text" w:hAnchor="text" w:x="-195" w:y="1"/>
              <w:rPr>
                <w:sz w:val="26"/>
                <w:szCs w:val="26"/>
              </w:rPr>
            </w:pPr>
            <w:r>
              <w:rPr>
                <w:rStyle w:val="212pt1"/>
              </w:rPr>
              <w:t>3</w:t>
            </w:r>
          </w:p>
        </w:tc>
        <w:tc>
          <w:tcPr>
            <w:tcW w:w="7958" w:type="dxa"/>
            <w:tcBorders>
              <w:top w:val="single" w:sz="4" w:space="0" w:color="000000"/>
              <w:left w:val="single" w:sz="4" w:space="0" w:color="000000"/>
              <w:bottom w:val="single" w:sz="4" w:space="0" w:color="000000"/>
            </w:tcBorders>
            <w:shd w:val="clear" w:color="auto" w:fill="FFFFFF"/>
            <w:vAlign w:val="center"/>
          </w:tcPr>
          <w:p w:rsidR="003267C1" w:rsidRDefault="001B42C0">
            <w:pPr>
              <w:pStyle w:val="af"/>
              <w:framePr w:w="10560" w:h="8207" w:hRule="exact" w:wrap="notBeside" w:vAnchor="text" w:hAnchor="text" w:x="-195" w:y="1"/>
              <w:rPr>
                <w:sz w:val="26"/>
                <w:szCs w:val="26"/>
              </w:rPr>
            </w:pPr>
            <w:r>
              <w:rPr>
                <w:rStyle w:val="212pt1"/>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перевозки пассажиров из числа инвалидов и пассажиров с ограниченными возможностями передвижения и иные характеристики)</w:t>
            </w:r>
          </w:p>
        </w:tc>
        <w:tc>
          <w:tcPr>
            <w:tcW w:w="1874" w:type="dxa"/>
            <w:tcBorders>
              <w:top w:val="single" w:sz="4" w:space="0" w:color="000000"/>
              <w:left w:val="single" w:sz="4" w:space="0" w:color="000000"/>
              <w:bottom w:val="single" w:sz="4" w:space="0" w:color="000000"/>
              <w:right w:val="single" w:sz="4" w:space="0" w:color="000000"/>
            </w:tcBorders>
            <w:shd w:val="clear" w:color="auto" w:fill="FFFFFF"/>
          </w:tcPr>
          <w:p w:rsidR="003267C1" w:rsidRDefault="003267C1">
            <w:pPr>
              <w:pStyle w:val="af"/>
              <w:framePr w:w="10560" w:h="8207" w:hRule="exact" w:wrap="notBeside" w:vAnchor="text" w:hAnchor="text" w:x="-195" w:y="1"/>
              <w:rPr>
                <w:sz w:val="10"/>
                <w:szCs w:val="10"/>
              </w:rPr>
            </w:pPr>
          </w:p>
        </w:tc>
      </w:tr>
    </w:tbl>
    <w:p w:rsidR="003267C1" w:rsidRDefault="001B42C0">
      <w:pPr>
        <w:pStyle w:val="af"/>
        <w:framePr w:w="10560" w:h="8207" w:hRule="exact" w:wrap="notBeside" w:vAnchor="text" w:hAnchor="text" w:x="-195" w:y="1"/>
        <w:shd w:val="clear" w:color="auto" w:fill="auto"/>
        <w:spacing w:line="240" w:lineRule="auto"/>
        <w:jc w:val="left"/>
        <w:rPr>
          <w:sz w:val="26"/>
          <w:szCs w:val="26"/>
        </w:rPr>
      </w:pPr>
      <w:r>
        <w:t>(Законный представитель юридического лица, индивидуальный предприниматель, уполномо</w:t>
      </w:r>
      <w:r>
        <w:softHyphen/>
        <w:t>ченный участник договора простого товарищест</w:t>
      </w:r>
      <w:r>
        <w:softHyphen/>
        <w:t>ва или иное лицо, уполномоченное на осущест</w:t>
      </w:r>
      <w:r>
        <w:softHyphen/>
        <w:t>вление действий от имени претендента)</w:t>
      </w:r>
    </w:p>
    <w:p w:rsidR="003267C1" w:rsidRDefault="003267C1">
      <w:pPr>
        <w:pStyle w:val="af"/>
        <w:framePr w:w="10560" w:h="8207" w:hRule="exact" w:wrap="notBeside" w:vAnchor="text" w:hAnchor="text" w:x="-195" w:y="1"/>
        <w:shd w:val="clear" w:color="auto" w:fill="auto"/>
        <w:spacing w:line="240" w:lineRule="auto"/>
        <w:jc w:val="left"/>
        <w:rPr>
          <w:sz w:val="26"/>
          <w:szCs w:val="26"/>
        </w:rPr>
      </w:pPr>
    </w:p>
    <w:p w:rsidR="003267C1" w:rsidRDefault="001B42C0">
      <w:pPr>
        <w:pStyle w:val="af"/>
        <w:framePr w:w="10560" w:h="8207" w:hRule="exact" w:wrap="notBeside" w:vAnchor="text" w:hAnchor="text" w:x="-195" w:y="1"/>
        <w:shd w:val="clear" w:color="auto" w:fill="auto"/>
        <w:spacing w:line="240" w:lineRule="auto"/>
        <w:jc w:val="left"/>
        <w:rPr>
          <w:sz w:val="26"/>
          <w:szCs w:val="26"/>
        </w:rPr>
      </w:pPr>
      <w:r>
        <w:t>подпись</w:t>
      </w:r>
    </w:p>
    <w:p w:rsidR="003267C1" w:rsidRDefault="003267C1">
      <w:pPr>
        <w:framePr w:w="10560" w:h="8207" w:hRule="exact" w:wrap="notBeside" w:vAnchor="text" w:hAnchor="text" w:x="-195" w:y="1"/>
        <w:rPr>
          <w:sz w:val="2"/>
          <w:szCs w:val="2"/>
        </w:rPr>
      </w:pPr>
    </w:p>
    <w:p w:rsidR="003267C1" w:rsidRDefault="003267C1">
      <w:pPr>
        <w:rPr>
          <w:sz w:val="2"/>
          <w:szCs w:val="2"/>
        </w:rPr>
      </w:pPr>
    </w:p>
    <w:p w:rsidR="003267C1" w:rsidRDefault="003267C1">
      <w:pPr>
        <w:pStyle w:val="41"/>
        <w:shd w:val="clear" w:color="auto" w:fill="auto"/>
        <w:spacing w:line="240" w:lineRule="auto"/>
        <w:jc w:val="left"/>
        <w:rPr>
          <w:sz w:val="26"/>
          <w:szCs w:val="26"/>
        </w:rPr>
      </w:pPr>
    </w:p>
    <w:p w:rsidR="003267C1" w:rsidRDefault="001B42C0">
      <w:pPr>
        <w:pStyle w:val="41"/>
        <w:shd w:val="clear" w:color="auto" w:fill="auto"/>
        <w:spacing w:line="240" w:lineRule="auto"/>
        <w:jc w:val="left"/>
        <w:rPr>
          <w:sz w:val="26"/>
          <w:szCs w:val="26"/>
        </w:rPr>
      </w:pPr>
      <w:r>
        <w:t>МП</w:t>
      </w:r>
      <w:proofErr w:type="gramStart"/>
      <w:r>
        <w:t>.</w:t>
      </w:r>
      <w:proofErr w:type="gramEnd"/>
      <w:r>
        <w:t xml:space="preserve"> (</w:t>
      </w:r>
      <w:proofErr w:type="gramStart"/>
      <w:r>
        <w:t>п</w:t>
      </w:r>
      <w:proofErr w:type="gramEnd"/>
      <w:r>
        <w:t>ри наличии)</w:t>
      </w:r>
    </w:p>
    <w:p w:rsidR="003267C1" w:rsidRDefault="003267C1">
      <w:pPr>
        <w:pStyle w:val="41"/>
        <w:shd w:val="clear" w:color="auto" w:fill="auto"/>
        <w:spacing w:line="240" w:lineRule="auto"/>
        <w:jc w:val="left"/>
        <w:rPr>
          <w:sz w:val="26"/>
          <w:szCs w:val="26"/>
        </w:rPr>
      </w:pPr>
    </w:p>
    <w:p w:rsidR="003267C1" w:rsidRDefault="003267C1">
      <w:pPr>
        <w:pStyle w:val="41"/>
        <w:shd w:val="clear" w:color="auto" w:fill="auto"/>
        <w:spacing w:line="240" w:lineRule="auto"/>
        <w:jc w:val="left"/>
        <w:rPr>
          <w:sz w:val="26"/>
          <w:szCs w:val="26"/>
        </w:rPr>
      </w:pPr>
    </w:p>
    <w:p w:rsidR="003267C1" w:rsidRDefault="001B42C0">
      <w:pPr>
        <w:pStyle w:val="80"/>
        <w:shd w:val="clear" w:color="auto" w:fill="auto"/>
        <w:spacing w:before="0" w:after="0" w:line="240" w:lineRule="auto"/>
        <w:ind w:firstLine="560"/>
        <w:rPr>
          <w:sz w:val="26"/>
          <w:szCs w:val="26"/>
        </w:rPr>
      </w:pPr>
      <w:r>
        <w:t>&lt;*&gt; При включении в состав лота двух или более маршрутов претендент представляет конкурсное предложение по каждому маршруту.</w:t>
      </w:r>
    </w:p>
    <w:p w:rsidR="003267C1" w:rsidRDefault="001B42C0">
      <w:pPr>
        <w:pStyle w:val="80"/>
        <w:shd w:val="clear" w:color="auto" w:fill="auto"/>
        <w:spacing w:before="0" w:after="0" w:line="240" w:lineRule="auto"/>
        <w:ind w:firstLine="560"/>
        <w:rPr>
          <w:sz w:val="26"/>
          <w:szCs w:val="26"/>
        </w:rPr>
      </w:pPr>
      <w:r>
        <w:t>&lt;**&gt; в данной графе претендент исчисляет и указывает опыт осуществления регулярных перевозок исходя из количества полных лет осуществления регулярных перевозок пассажиров и багажа по маршрутам регулярных перевозок в соответствии с данными, из формы «Опыт осуществления регулярных перевозок пассажиров и багажа отсутствует».</w:t>
      </w:r>
    </w:p>
    <w:p w:rsidR="003267C1" w:rsidRDefault="001B42C0">
      <w:pPr>
        <w:pStyle w:val="80"/>
        <w:shd w:val="clear" w:color="auto" w:fill="auto"/>
        <w:spacing w:before="0" w:after="0" w:line="240" w:lineRule="auto"/>
        <w:ind w:firstLine="560"/>
        <w:jc w:val="left"/>
        <w:rPr>
          <w:sz w:val="26"/>
          <w:szCs w:val="26"/>
        </w:rPr>
        <w:sectPr w:rsidR="003267C1">
          <w:headerReference w:type="even" r:id="rId17"/>
          <w:headerReference w:type="default" r:id="rId18"/>
          <w:footerReference w:type="even" r:id="rId19"/>
          <w:footerReference w:type="default" r:id="rId20"/>
          <w:headerReference w:type="first" r:id="rId21"/>
          <w:footerReference w:type="first" r:id="rId22"/>
          <w:pgSz w:w="11906" w:h="16838"/>
          <w:pgMar w:top="851" w:right="459" w:bottom="567" w:left="1276" w:header="0" w:footer="3" w:gutter="0"/>
          <w:cols w:space="720"/>
          <w:formProt w:val="0"/>
          <w:titlePg/>
          <w:docGrid w:linePitch="360"/>
        </w:sectPr>
      </w:pPr>
      <w:r>
        <w:t>&lt;***&gt; при заполнении данной колонки заявитель указывает «представлено в Приложении к конкурсному предложению»/«не представлено».</w:t>
      </w:r>
    </w:p>
    <w:p w:rsidR="003267C1" w:rsidRDefault="001B42C0">
      <w:pPr>
        <w:pStyle w:val="80"/>
        <w:shd w:val="clear" w:color="auto" w:fill="auto"/>
        <w:spacing w:before="0" w:after="0" w:line="240" w:lineRule="auto"/>
        <w:jc w:val="center"/>
        <w:rPr>
          <w:sz w:val="22"/>
          <w:szCs w:val="22"/>
        </w:rPr>
      </w:pPr>
      <w:r>
        <w:rPr>
          <w:sz w:val="22"/>
          <w:szCs w:val="22"/>
        </w:rPr>
        <w:lastRenderedPageBreak/>
        <w:t>ХАРАКТЕРИСТИКИ</w:t>
      </w:r>
    </w:p>
    <w:p w:rsidR="003267C1" w:rsidRDefault="001B42C0">
      <w:pPr>
        <w:pStyle w:val="70"/>
        <w:shd w:val="clear" w:color="auto" w:fill="auto"/>
        <w:spacing w:line="240" w:lineRule="auto"/>
        <w:rPr>
          <w:b w:val="0"/>
          <w:sz w:val="22"/>
          <w:szCs w:val="22"/>
        </w:rPr>
      </w:pPr>
      <w:r>
        <w:rPr>
          <w:b w:val="0"/>
          <w:sz w:val="22"/>
          <w:szCs w:val="22"/>
        </w:rPr>
        <w:t>транспортных средств, предлагаемых заявителем для осуществления регулярных перевозок &lt;*&gt;</w:t>
      </w:r>
    </w:p>
    <w:tbl>
      <w:tblPr>
        <w:tblW w:w="16096" w:type="dxa"/>
        <w:jc w:val="center"/>
        <w:tblLayout w:type="fixed"/>
        <w:tblCellMar>
          <w:left w:w="10" w:type="dxa"/>
          <w:right w:w="10" w:type="dxa"/>
        </w:tblCellMar>
        <w:tblLook w:val="0000" w:firstRow="0" w:lastRow="0" w:firstColumn="0" w:lastColumn="0" w:noHBand="0" w:noVBand="0"/>
      </w:tblPr>
      <w:tblGrid>
        <w:gridCol w:w="590"/>
        <w:gridCol w:w="992"/>
        <w:gridCol w:w="1138"/>
        <w:gridCol w:w="1133"/>
        <w:gridCol w:w="996"/>
        <w:gridCol w:w="1127"/>
        <w:gridCol w:w="998"/>
        <w:gridCol w:w="1249"/>
        <w:gridCol w:w="1022"/>
        <w:gridCol w:w="1267"/>
        <w:gridCol w:w="1431"/>
        <w:gridCol w:w="988"/>
        <w:gridCol w:w="1133"/>
        <w:gridCol w:w="850"/>
        <w:gridCol w:w="1182"/>
      </w:tblGrid>
      <w:tr w:rsidR="003267C1">
        <w:trPr>
          <w:trHeight w:hRule="exact" w:val="2708"/>
          <w:jc w:val="center"/>
        </w:trPr>
        <w:tc>
          <w:tcPr>
            <w:tcW w:w="590"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proofErr w:type="gramStart"/>
            <w:r>
              <w:rPr>
                <w:rStyle w:val="275pt0"/>
              </w:rPr>
              <w:t>п</w:t>
            </w:r>
            <w:proofErr w:type="gramEnd"/>
            <w:r>
              <w:rPr>
                <w:rStyle w:val="275pt0"/>
              </w:rPr>
              <w:t>/п</w:t>
            </w:r>
          </w:p>
        </w:tc>
        <w:tc>
          <w:tcPr>
            <w:tcW w:w="992"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Вид, класс, транспорт</w:t>
            </w:r>
            <w:r>
              <w:rPr>
                <w:rStyle w:val="275pt0"/>
              </w:rPr>
              <w:softHyphen/>
              <w:t>ного средства</w:t>
            </w:r>
          </w:p>
        </w:tc>
        <w:tc>
          <w:tcPr>
            <w:tcW w:w="1138"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Использова</w:t>
            </w:r>
            <w:r>
              <w:rPr>
                <w:rStyle w:val="275pt0"/>
              </w:rPr>
              <w:softHyphen/>
              <w:t>ние транс</w:t>
            </w:r>
            <w:r>
              <w:rPr>
                <w:rStyle w:val="275pt0"/>
              </w:rPr>
              <w:softHyphen/>
              <w:t>портного средства, имеющего экологический класс 3</w:t>
            </w:r>
          </w:p>
        </w:tc>
        <w:tc>
          <w:tcPr>
            <w:tcW w:w="1133"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Использова</w:t>
            </w:r>
            <w:r>
              <w:rPr>
                <w:rStyle w:val="275pt0"/>
              </w:rPr>
              <w:softHyphen/>
              <w:t>ние тран</w:t>
            </w:r>
            <w:r>
              <w:rPr>
                <w:rStyle w:val="275pt0"/>
              </w:rPr>
              <w:softHyphen/>
              <w:t>спортного средства, имеющего экологический класс выше 3</w:t>
            </w:r>
          </w:p>
        </w:tc>
        <w:tc>
          <w:tcPr>
            <w:tcW w:w="996"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низкого</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пола</w:t>
            </w:r>
          </w:p>
        </w:tc>
        <w:tc>
          <w:tcPr>
            <w:tcW w:w="1127"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 оборудова</w:t>
            </w:r>
            <w:r>
              <w:rPr>
                <w:rStyle w:val="275pt0"/>
              </w:rPr>
              <w:softHyphen/>
              <w:t>ния для пе</w:t>
            </w:r>
            <w:r>
              <w:rPr>
                <w:rStyle w:val="275pt0"/>
              </w:rPr>
              <w:softHyphen/>
              <w:t>ревозки пас</w:t>
            </w:r>
            <w:r>
              <w:rPr>
                <w:rStyle w:val="275pt0"/>
              </w:rPr>
              <w:softHyphen/>
              <w:t>сажиров из числа инва</w:t>
            </w:r>
            <w:r>
              <w:rPr>
                <w:rStyle w:val="275pt0"/>
              </w:rPr>
              <w:softHyphen/>
              <w:t>лидов и пас</w:t>
            </w:r>
            <w:r>
              <w:rPr>
                <w:rStyle w:val="275pt0"/>
              </w:rPr>
              <w:softHyphen/>
              <w:t>сажиров с ограничен</w:t>
            </w:r>
            <w:r>
              <w:rPr>
                <w:rStyle w:val="275pt0"/>
              </w:rPr>
              <w:softHyphen/>
              <w:t>ными воз</w:t>
            </w:r>
            <w:r>
              <w:rPr>
                <w:rStyle w:val="275pt0"/>
              </w:rPr>
              <w:softHyphen/>
              <w:t>можностями передвиже</w:t>
            </w:r>
            <w:r>
              <w:rPr>
                <w:rStyle w:val="275pt0"/>
              </w:rPr>
              <w:softHyphen/>
              <w:t>ния</w:t>
            </w:r>
          </w:p>
        </w:tc>
        <w:tc>
          <w:tcPr>
            <w:tcW w:w="998"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кондиционера</w:t>
            </w:r>
          </w:p>
        </w:tc>
        <w:tc>
          <w:tcPr>
            <w:tcW w:w="1249"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rStyle w:val="275pt0"/>
              </w:rPr>
            </w:pPr>
            <w:r>
              <w:rPr>
                <w:rStyle w:val="275pt0"/>
              </w:rPr>
              <w:t>Наличие точ</w:t>
            </w:r>
            <w:r>
              <w:rPr>
                <w:rStyle w:val="275pt0"/>
              </w:rPr>
              <w:softHyphen/>
              <w:t>ки доступа к информационно-</w:t>
            </w:r>
            <w:proofErr w:type="spellStart"/>
            <w:r>
              <w:rPr>
                <w:rStyle w:val="275pt0"/>
              </w:rPr>
              <w:t>телекоммуник</w:t>
            </w:r>
            <w:proofErr w:type="spellEnd"/>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proofErr w:type="spellStart"/>
            <w:r>
              <w:rPr>
                <w:rStyle w:val="275pt0"/>
              </w:rPr>
              <w:t>ционной</w:t>
            </w:r>
            <w:proofErr w:type="spellEnd"/>
            <w:r>
              <w:rPr>
                <w:rStyle w:val="275pt0"/>
              </w:rPr>
              <w:t xml:space="preserve"> сети</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«Интернет»</w:t>
            </w:r>
          </w:p>
        </w:tc>
        <w:tc>
          <w:tcPr>
            <w:tcW w:w="1022"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 xml:space="preserve">Наличие электронного устройства </w:t>
            </w:r>
            <w:proofErr w:type="gramStart"/>
            <w:r>
              <w:rPr>
                <w:rStyle w:val="275pt0"/>
              </w:rPr>
              <w:t>для</w:t>
            </w:r>
            <w:proofErr w:type="gramEnd"/>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proofErr w:type="gramStart"/>
            <w:r>
              <w:rPr>
                <w:rStyle w:val="275pt0"/>
              </w:rPr>
              <w:t>визуального отображения цифровой информации о ре</w:t>
            </w:r>
            <w:r>
              <w:rPr>
                <w:rStyle w:val="275pt0"/>
              </w:rPr>
              <w:softHyphen/>
              <w:t>гулярных перевозках на экране (монитора и (или)</w:t>
            </w:r>
            <w:proofErr w:type="gramEnd"/>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телевизора)</w:t>
            </w:r>
          </w:p>
        </w:tc>
        <w:tc>
          <w:tcPr>
            <w:tcW w:w="1267"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rStyle w:val="275pt0"/>
              </w:rPr>
            </w:pPr>
            <w:r>
              <w:rPr>
                <w:rStyle w:val="275pt0"/>
              </w:rPr>
              <w:t>Наличие элек</w:t>
            </w:r>
            <w:r>
              <w:rPr>
                <w:rStyle w:val="275pt0"/>
              </w:rPr>
              <w:softHyphen/>
              <w:t>тронного информационно</w:t>
            </w:r>
            <w:r>
              <w:rPr>
                <w:rStyle w:val="275pt0"/>
              </w:rPr>
              <w:softHyphen/>
              <w:t>го табло,</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обеспечивающего доведение ин</w:t>
            </w:r>
            <w:r>
              <w:rPr>
                <w:rStyle w:val="275pt0"/>
              </w:rPr>
              <w:softHyphen/>
              <w:t xml:space="preserve">формации </w:t>
            </w:r>
            <w:r>
              <w:rPr>
                <w:rStyle w:val="2Corbel8pt"/>
              </w:rPr>
              <w:t xml:space="preserve">0 </w:t>
            </w:r>
            <w:r>
              <w:rPr>
                <w:rStyle w:val="275pt0"/>
              </w:rPr>
              <w:t>наименованиях остановочных пунктов по пути следования маршрута и иной информа</w:t>
            </w:r>
            <w:r>
              <w:rPr>
                <w:rStyle w:val="275pt0"/>
              </w:rPr>
              <w:softHyphen/>
              <w:t>ции о регуляр</w:t>
            </w:r>
            <w:r>
              <w:rPr>
                <w:rStyle w:val="275pt0"/>
              </w:rPr>
              <w:softHyphen/>
              <w:t>ных перевоз</w:t>
            </w:r>
            <w:r>
              <w:rPr>
                <w:rStyle w:val="275pt0"/>
              </w:rPr>
              <w:softHyphen/>
              <w:t>ках</w:t>
            </w:r>
          </w:p>
        </w:tc>
        <w:tc>
          <w:tcPr>
            <w:tcW w:w="1431"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 уст</w:t>
            </w:r>
            <w:r>
              <w:rPr>
                <w:rStyle w:val="275pt0"/>
              </w:rPr>
              <w:softHyphen/>
              <w:t>ройства, обеспе</w:t>
            </w:r>
            <w:r>
              <w:rPr>
                <w:rStyle w:val="275pt0"/>
              </w:rPr>
              <w:softHyphen/>
              <w:t>чивающего дове</w:t>
            </w:r>
            <w:r>
              <w:rPr>
                <w:rStyle w:val="275pt0"/>
              </w:rPr>
              <w:softHyphen/>
              <w:t>дение голосовой информации о наименованиях остановочных пунктов по пути следования маршрута и иной информации о регулярных перевозках</w:t>
            </w:r>
          </w:p>
        </w:tc>
        <w:tc>
          <w:tcPr>
            <w:tcW w:w="988"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 системы контроля температу</w:t>
            </w:r>
            <w:r>
              <w:rPr>
                <w:rStyle w:val="275pt0"/>
              </w:rPr>
              <w:softHyphen/>
              <w:t>ры воздуха в салоне</w:t>
            </w:r>
          </w:p>
        </w:tc>
        <w:tc>
          <w:tcPr>
            <w:tcW w:w="1133"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 оборудова</w:t>
            </w:r>
            <w:r>
              <w:rPr>
                <w:rStyle w:val="275pt0"/>
              </w:rPr>
              <w:softHyphen/>
              <w:t>ния для ис</w:t>
            </w:r>
            <w:r>
              <w:rPr>
                <w:rStyle w:val="275pt0"/>
              </w:rPr>
              <w:softHyphen/>
              <w:t>пользования газомотор</w:t>
            </w:r>
            <w:r>
              <w:rPr>
                <w:rStyle w:val="275pt0"/>
              </w:rPr>
              <w:softHyphen/>
              <w:t>ного топлива</w:t>
            </w:r>
          </w:p>
        </w:tc>
        <w:tc>
          <w:tcPr>
            <w:tcW w:w="850"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Наличие</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системы</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безналичной оплаты</w:t>
            </w:r>
          </w:p>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проезда</w:t>
            </w:r>
          </w:p>
        </w:tc>
        <w:tc>
          <w:tcPr>
            <w:tcW w:w="1182"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Максималь</w:t>
            </w:r>
            <w:r>
              <w:rPr>
                <w:rStyle w:val="275pt0"/>
              </w:rPr>
              <w:softHyphen/>
              <w:t>ный срок эксплуатации транспортно</w:t>
            </w:r>
            <w:r>
              <w:rPr>
                <w:rStyle w:val="275pt0"/>
              </w:rPr>
              <w:softHyphen/>
              <w:t>го средства &lt;**&gt;</w:t>
            </w:r>
          </w:p>
        </w:tc>
      </w:tr>
      <w:tr w:rsidR="003267C1">
        <w:trPr>
          <w:trHeight w:hRule="exact" w:val="427"/>
          <w:jc w:val="center"/>
        </w:trPr>
        <w:tc>
          <w:tcPr>
            <w:tcW w:w="590" w:type="dxa"/>
            <w:tcBorders>
              <w:top w:val="single" w:sz="4" w:space="0" w:color="000000"/>
              <w:left w:val="single" w:sz="4" w:space="0" w:color="000000"/>
            </w:tcBorders>
            <w:shd w:val="clear" w:color="auto" w:fill="FFFFFF"/>
            <w:vAlign w:val="center"/>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Sylfaen75pt"/>
              </w:rPr>
              <w:t>1</w:t>
            </w:r>
          </w:p>
        </w:tc>
        <w:tc>
          <w:tcPr>
            <w:tcW w:w="992" w:type="dxa"/>
            <w:tcBorders>
              <w:top w:val="single" w:sz="4" w:space="0" w:color="000000"/>
              <w:left w:val="single" w:sz="4" w:space="0" w:color="000000"/>
            </w:tcBorders>
            <w:shd w:val="clear" w:color="auto" w:fill="FFFFFF"/>
            <w:vAlign w:val="center"/>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2</w:t>
            </w:r>
          </w:p>
        </w:tc>
        <w:tc>
          <w:tcPr>
            <w:tcW w:w="1138"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3</w:t>
            </w:r>
          </w:p>
        </w:tc>
        <w:tc>
          <w:tcPr>
            <w:tcW w:w="1133"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4</w:t>
            </w:r>
          </w:p>
        </w:tc>
        <w:tc>
          <w:tcPr>
            <w:tcW w:w="996"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5</w:t>
            </w:r>
          </w:p>
        </w:tc>
        <w:tc>
          <w:tcPr>
            <w:tcW w:w="1127" w:type="dxa"/>
            <w:tcBorders>
              <w:top w:val="single" w:sz="4" w:space="0" w:color="000000"/>
              <w:left w:val="single" w:sz="4" w:space="0" w:color="000000"/>
            </w:tcBorders>
            <w:shd w:val="clear" w:color="auto" w:fill="FFFFFF"/>
            <w:vAlign w:val="center"/>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6</w:t>
            </w:r>
          </w:p>
        </w:tc>
        <w:tc>
          <w:tcPr>
            <w:tcW w:w="998"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7</w:t>
            </w:r>
          </w:p>
        </w:tc>
        <w:tc>
          <w:tcPr>
            <w:tcW w:w="1249" w:type="dxa"/>
            <w:tcBorders>
              <w:top w:val="single" w:sz="4" w:space="0" w:color="000000"/>
              <w:left w:val="single" w:sz="4" w:space="0" w:color="000000"/>
            </w:tcBorders>
            <w:shd w:val="clear" w:color="auto" w:fill="FFFFFF"/>
            <w:vAlign w:val="center"/>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8</w:t>
            </w:r>
          </w:p>
        </w:tc>
        <w:tc>
          <w:tcPr>
            <w:tcW w:w="1022"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9</w:t>
            </w:r>
          </w:p>
        </w:tc>
        <w:tc>
          <w:tcPr>
            <w:tcW w:w="1267" w:type="dxa"/>
            <w:tcBorders>
              <w:top w:val="single" w:sz="4" w:space="0" w:color="000000"/>
              <w:left w:val="single" w:sz="4" w:space="0" w:color="000000"/>
            </w:tcBorders>
            <w:shd w:val="clear" w:color="auto" w:fill="FFFFFF"/>
            <w:vAlign w:val="center"/>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10</w:t>
            </w:r>
          </w:p>
        </w:tc>
        <w:tc>
          <w:tcPr>
            <w:tcW w:w="1431"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Sylfaen75pt"/>
              </w:rPr>
              <w:t>и</w:t>
            </w:r>
          </w:p>
        </w:tc>
        <w:tc>
          <w:tcPr>
            <w:tcW w:w="988" w:type="dxa"/>
            <w:tcBorders>
              <w:top w:val="single" w:sz="4" w:space="0" w:color="000000"/>
              <w:left w:val="single" w:sz="4" w:space="0" w:color="000000"/>
            </w:tcBorders>
            <w:shd w:val="clear" w:color="auto" w:fill="FFFFFF"/>
            <w:vAlign w:val="center"/>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12</w:t>
            </w:r>
          </w:p>
        </w:tc>
        <w:tc>
          <w:tcPr>
            <w:tcW w:w="1133"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13</w:t>
            </w:r>
          </w:p>
        </w:tc>
        <w:tc>
          <w:tcPr>
            <w:tcW w:w="850"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75pt0"/>
              </w:rPr>
              <w:t>14</w:t>
            </w:r>
          </w:p>
        </w:tc>
        <w:tc>
          <w:tcPr>
            <w:tcW w:w="1182" w:type="dxa"/>
            <w:tcBorders>
              <w:top w:val="single" w:sz="4" w:space="0" w:color="000000"/>
              <w:left w:val="single" w:sz="4" w:space="0" w:color="000000"/>
            </w:tcBorders>
            <w:shd w:val="clear" w:color="auto" w:fill="FFFFFF"/>
          </w:tcPr>
          <w:p w:rsidR="003267C1" w:rsidRDefault="001B42C0">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26"/>
                <w:szCs w:val="26"/>
              </w:rPr>
            </w:pPr>
            <w:r>
              <w:rPr>
                <w:rStyle w:val="2Sylfaen75pt"/>
              </w:rPr>
              <w:t>15</w:t>
            </w:r>
          </w:p>
        </w:tc>
      </w:tr>
      <w:tr w:rsidR="003267C1">
        <w:trPr>
          <w:trHeight w:hRule="exact" w:val="581"/>
          <w:jc w:val="center"/>
        </w:trPr>
        <w:tc>
          <w:tcPr>
            <w:tcW w:w="590"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992"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138"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133"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996"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127"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998"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249"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022"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267"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431"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988"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133"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850"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c>
          <w:tcPr>
            <w:tcW w:w="1182" w:type="dxa"/>
            <w:tcBorders>
              <w:top w:val="single" w:sz="4" w:space="0" w:color="000000"/>
              <w:left w:val="single" w:sz="4" w:space="0" w:color="000000"/>
              <w:bottom w:val="single" w:sz="4" w:space="0" w:color="000000"/>
            </w:tcBorders>
            <w:shd w:val="clear" w:color="auto" w:fill="FFFFFF"/>
          </w:tcPr>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shd w:val="clear" w:color="auto" w:fill="FFFFFF"/>
              <w:rPr>
                <w:sz w:val="10"/>
                <w:szCs w:val="10"/>
              </w:rPr>
            </w:pPr>
          </w:p>
        </w:tc>
      </w:tr>
    </w:tbl>
    <w:p w:rsidR="003267C1" w:rsidRDefault="003267C1">
      <w:pPr>
        <w:framePr w:w="16094" w:h="3921" w:hRule="exact" w:wrap="notBeside" w:vAnchor="text" w:hAnchor="text" w:x="-1" w:y="1"/>
        <w:pBdr>
          <w:top w:val="single" w:sz="2" w:space="4" w:color="000000"/>
          <w:left w:val="single" w:sz="2" w:space="4" w:color="000000"/>
          <w:bottom w:val="single" w:sz="2" w:space="4" w:color="000000"/>
          <w:right w:val="single" w:sz="2" w:space="4" w:color="000000"/>
        </w:pBdr>
        <w:rPr>
          <w:sz w:val="2"/>
          <w:szCs w:val="2"/>
        </w:rPr>
      </w:pPr>
    </w:p>
    <w:p w:rsidR="003267C1" w:rsidRDefault="003267C1">
      <w:pPr>
        <w:rPr>
          <w:sz w:val="2"/>
          <w:szCs w:val="2"/>
        </w:rPr>
      </w:pPr>
    </w:p>
    <w:p w:rsidR="003267C1" w:rsidRDefault="003267C1">
      <w:pPr>
        <w:pStyle w:val="90"/>
        <w:shd w:val="clear" w:color="auto" w:fill="auto"/>
        <w:tabs>
          <w:tab w:val="left" w:pos="10142"/>
          <w:tab w:val="left" w:pos="12767"/>
        </w:tabs>
        <w:spacing w:before="0" w:line="240" w:lineRule="auto"/>
        <w:rPr>
          <w:b w:val="0"/>
        </w:rPr>
      </w:pPr>
    </w:p>
    <w:p w:rsidR="003267C1" w:rsidRDefault="001B42C0">
      <w:pPr>
        <w:pStyle w:val="90"/>
        <w:shd w:val="clear" w:color="auto" w:fill="auto"/>
        <w:tabs>
          <w:tab w:val="left" w:pos="10142"/>
          <w:tab w:val="left" w:pos="12767"/>
        </w:tabs>
        <w:spacing w:before="0" w:line="240" w:lineRule="auto"/>
        <w:rPr>
          <w:b w:val="0"/>
          <w:sz w:val="22"/>
          <w:szCs w:val="22"/>
        </w:rPr>
      </w:pPr>
      <w:r>
        <w:rPr>
          <w:b w:val="0"/>
          <w:sz w:val="22"/>
          <w:szCs w:val="22"/>
        </w:rPr>
        <w:t xml:space="preserve">Законный представитель юридического лица, индивидуальный </w:t>
      </w:r>
    </w:p>
    <w:p w:rsidR="003267C1" w:rsidRDefault="001B42C0">
      <w:pPr>
        <w:pStyle w:val="90"/>
        <w:shd w:val="clear" w:color="auto" w:fill="auto"/>
        <w:spacing w:before="0" w:line="240" w:lineRule="auto"/>
        <w:jc w:val="left"/>
        <w:rPr>
          <w:b w:val="0"/>
          <w:sz w:val="22"/>
          <w:szCs w:val="22"/>
        </w:rPr>
      </w:pPr>
      <w:r>
        <w:rPr>
          <w:b w:val="0"/>
          <w:sz w:val="22"/>
          <w:szCs w:val="22"/>
        </w:rPr>
        <w:t>предприниматель, уполномоченный участник договора просто</w:t>
      </w:r>
      <w:r>
        <w:rPr>
          <w:b w:val="0"/>
          <w:sz w:val="22"/>
          <w:szCs w:val="22"/>
        </w:rPr>
        <w:softHyphen/>
        <w:t xml:space="preserve">го товарищества </w:t>
      </w:r>
    </w:p>
    <w:p w:rsidR="003267C1" w:rsidRDefault="001B42C0">
      <w:pPr>
        <w:pStyle w:val="90"/>
        <w:shd w:val="clear" w:color="auto" w:fill="auto"/>
        <w:spacing w:before="0" w:line="240" w:lineRule="auto"/>
        <w:jc w:val="left"/>
        <w:rPr>
          <w:b w:val="0"/>
          <w:sz w:val="22"/>
          <w:szCs w:val="22"/>
        </w:rPr>
      </w:pPr>
      <w:r>
        <w:rPr>
          <w:b w:val="0"/>
          <w:sz w:val="22"/>
          <w:szCs w:val="22"/>
        </w:rPr>
        <w:t>или иное лицо, уполномоченное на осуществление действий от имени претендента                                                   подпись                                                                (Ф.И.О.)</w:t>
      </w:r>
    </w:p>
    <w:p w:rsidR="003267C1" w:rsidRDefault="003267C1">
      <w:pPr>
        <w:pStyle w:val="80"/>
        <w:shd w:val="clear" w:color="auto" w:fill="auto"/>
        <w:spacing w:before="0" w:after="0" w:line="240" w:lineRule="auto"/>
        <w:rPr>
          <w:sz w:val="26"/>
          <w:szCs w:val="26"/>
        </w:rPr>
      </w:pPr>
    </w:p>
    <w:p w:rsidR="003267C1" w:rsidRDefault="003267C1">
      <w:pPr>
        <w:pStyle w:val="80"/>
        <w:shd w:val="clear" w:color="auto" w:fill="auto"/>
        <w:spacing w:before="0" w:after="0" w:line="240" w:lineRule="auto"/>
        <w:rPr>
          <w:sz w:val="26"/>
          <w:szCs w:val="26"/>
        </w:rPr>
      </w:pPr>
    </w:p>
    <w:p w:rsidR="003267C1" w:rsidRDefault="001B42C0">
      <w:pPr>
        <w:pStyle w:val="80"/>
        <w:shd w:val="clear" w:color="auto" w:fill="auto"/>
        <w:spacing w:before="0" w:after="0" w:line="240" w:lineRule="auto"/>
        <w:rPr>
          <w:sz w:val="22"/>
          <w:szCs w:val="22"/>
        </w:rPr>
      </w:pPr>
      <w:r>
        <w:rPr>
          <w:sz w:val="22"/>
          <w:szCs w:val="22"/>
        </w:rPr>
        <w:t>М.П. (при наличии)</w:t>
      </w:r>
    </w:p>
    <w:p w:rsidR="003267C1" w:rsidRDefault="003267C1">
      <w:pPr>
        <w:pStyle w:val="80"/>
        <w:shd w:val="clear" w:color="auto" w:fill="auto"/>
        <w:spacing w:before="0" w:after="0" w:line="240" w:lineRule="auto"/>
        <w:rPr>
          <w:sz w:val="22"/>
          <w:szCs w:val="22"/>
        </w:rPr>
      </w:pPr>
    </w:p>
    <w:p w:rsidR="003267C1" w:rsidRDefault="001B42C0">
      <w:pPr>
        <w:pStyle w:val="80"/>
        <w:shd w:val="clear" w:color="auto" w:fill="auto"/>
        <w:spacing w:before="0" w:after="0" w:line="240" w:lineRule="auto"/>
        <w:rPr>
          <w:sz w:val="22"/>
          <w:szCs w:val="22"/>
        </w:rPr>
      </w:pPr>
      <w:r>
        <w:rPr>
          <w:sz w:val="22"/>
          <w:szCs w:val="22"/>
        </w:rPr>
        <w:t>&lt;*&gt; в графах 3-14 при наличии, указанных характеристик транспортных сре</w:t>
      </w:r>
      <w:proofErr w:type="gramStart"/>
      <w:r>
        <w:rPr>
          <w:sz w:val="22"/>
          <w:szCs w:val="22"/>
        </w:rPr>
        <w:t>дств пр</w:t>
      </w:r>
      <w:proofErr w:type="gramEnd"/>
      <w:r>
        <w:rPr>
          <w:sz w:val="22"/>
          <w:szCs w:val="22"/>
        </w:rPr>
        <w:t>оставляется слово «да», при отсутствии - «нет»</w:t>
      </w:r>
    </w:p>
    <w:p w:rsidR="003267C1" w:rsidRDefault="001B42C0">
      <w:pPr>
        <w:pStyle w:val="80"/>
        <w:shd w:val="clear" w:color="auto" w:fill="auto"/>
        <w:spacing w:before="0" w:after="0" w:line="240" w:lineRule="auto"/>
        <w:jc w:val="left"/>
        <w:rPr>
          <w:sz w:val="22"/>
          <w:szCs w:val="22"/>
        </w:rPr>
        <w:sectPr w:rsidR="003267C1">
          <w:headerReference w:type="default" r:id="rId23"/>
          <w:footerReference w:type="default" r:id="rId24"/>
          <w:pgSz w:w="16838" w:h="11906" w:orient="landscape"/>
          <w:pgMar w:top="1276" w:right="214" w:bottom="2035" w:left="531" w:header="0" w:footer="3" w:gutter="0"/>
          <w:cols w:space="720"/>
          <w:formProt w:val="0"/>
          <w:docGrid w:linePitch="360"/>
        </w:sectPr>
      </w:pPr>
      <w:r>
        <w:rPr>
          <w:sz w:val="22"/>
          <w:szCs w:val="22"/>
        </w:rPr>
        <w:t>&lt;**&gt; указывается максимальный срок эксплуатации каждого транспортного средства, предлагаемого претендентом для осуществления регулярных перевозок в течение срока действия свидетельства, в соответствии с максимальными сроками эксплуатации, установленными в п. 4 Шкалы</w:t>
      </w:r>
    </w:p>
    <w:p w:rsidR="003267C1" w:rsidRDefault="001B42C0">
      <w:pPr>
        <w:pStyle w:val="80"/>
        <w:numPr>
          <w:ilvl w:val="0"/>
          <w:numId w:val="8"/>
        </w:numPr>
        <w:shd w:val="clear" w:color="auto" w:fill="auto"/>
        <w:tabs>
          <w:tab w:val="left" w:pos="-4678"/>
        </w:tabs>
        <w:spacing w:before="0" w:after="0" w:line="240" w:lineRule="auto"/>
        <w:ind w:firstLine="709"/>
        <w:rPr>
          <w:sz w:val="24"/>
          <w:szCs w:val="24"/>
        </w:rPr>
      </w:pPr>
      <w:r>
        <w:rPr>
          <w:noProof/>
        </w:rPr>
        <w:lastRenderedPageBreak/>
        <mc:AlternateContent>
          <mc:Choice Requires="wps">
            <w:drawing>
              <wp:anchor distT="0" distB="2733040" distL="167640" distR="176530" simplePos="0" relativeHeight="7" behindDoc="1" locked="0" layoutInCell="0" allowOverlap="1" wp14:anchorId="15692BB0">
                <wp:simplePos x="0" y="0"/>
                <wp:positionH relativeFrom="margin">
                  <wp:posOffset>55245</wp:posOffset>
                </wp:positionH>
                <wp:positionV relativeFrom="paragraph">
                  <wp:posOffset>-513080</wp:posOffset>
                </wp:positionV>
                <wp:extent cx="6207760" cy="2074545"/>
                <wp:effectExtent l="0" t="0" r="3810" b="1270"/>
                <wp:wrapTopAndBottom/>
                <wp:docPr id="9" name="Text Box 36"/>
                <wp:cNvGraphicFramePr/>
                <a:graphic xmlns:a="http://schemas.openxmlformats.org/drawingml/2006/main">
                  <a:graphicData uri="http://schemas.microsoft.com/office/word/2010/wordprocessingShape">
                    <wps:wsp>
                      <wps:cNvSpPr/>
                      <wps:spPr>
                        <a:xfrm>
                          <a:off x="0" y="0"/>
                          <a:ext cx="6207120" cy="2073960"/>
                        </a:xfrm>
                        <a:prstGeom prst="rect">
                          <a:avLst/>
                        </a:prstGeom>
                        <a:noFill/>
                        <a:ln w="0">
                          <a:noFill/>
                        </a:ln>
                      </wps:spPr>
                      <wps:style>
                        <a:lnRef idx="0">
                          <a:scrgbClr r="0" g="0" b="0"/>
                        </a:lnRef>
                        <a:fillRef idx="0">
                          <a:scrgbClr r="0" g="0" b="0"/>
                        </a:fillRef>
                        <a:effectRef idx="0">
                          <a:scrgbClr r="0" g="0" b="0"/>
                        </a:effectRef>
                        <a:fontRef idx="minor"/>
                      </wps:style>
                      <wps:txbx>
                        <w:txbxContent>
                          <w:p w:rsidR="003267C1" w:rsidRDefault="001B42C0">
                            <w:pPr>
                              <w:pStyle w:val="70"/>
                              <w:shd w:val="clear" w:color="auto" w:fill="auto"/>
                              <w:rPr>
                                <w:rStyle w:val="7Exact"/>
                                <w:rFonts w:eastAsia="Corbel"/>
                                <w:b/>
                                <w:sz w:val="22"/>
                                <w:szCs w:val="22"/>
                              </w:rPr>
                            </w:pPr>
                            <w:proofErr w:type="gramStart"/>
                            <w:r>
                              <w:rPr>
                                <w:rStyle w:val="7Exact"/>
                                <w:rFonts w:eastAsia="Corbel"/>
                                <w:b/>
                                <w:sz w:val="22"/>
                                <w:szCs w:val="22"/>
                              </w:rPr>
                              <w:t>Опыт осуществления регулярных перевозок юридическим лицом, индивидуальным</w:t>
                            </w:r>
                            <w:r>
                              <w:rPr>
                                <w:rStyle w:val="7Exact"/>
                                <w:rFonts w:eastAsia="Corbel"/>
                                <w:b/>
                                <w:sz w:val="22"/>
                                <w:szCs w:val="22"/>
                              </w:rPr>
                              <w:br/>
                              <w:t>предпринимателем или участниками договора простого товарищества, который</w:t>
                            </w:r>
                            <w:r>
                              <w:rPr>
                                <w:rStyle w:val="7Exact"/>
                                <w:rFonts w:eastAsia="Corbel"/>
                                <w:b/>
                                <w:sz w:val="22"/>
                                <w:szCs w:val="22"/>
                              </w:rPr>
                              <w:br/>
                              <w:t>подтвержден сведениями об исполненных государственных или муниципальных</w:t>
                            </w:r>
                            <w:r>
                              <w:rPr>
                                <w:rStyle w:val="7Exact"/>
                                <w:rFonts w:eastAsia="Corbel"/>
                                <w:b/>
                                <w:sz w:val="22"/>
                                <w:szCs w:val="22"/>
                              </w:rPr>
                              <w:br/>
                              <w:t>контрактах либо нотариально заверенными копиями свидетельств об осуществлении</w:t>
                            </w:r>
                            <w:r>
                              <w:rPr>
                                <w:rStyle w:val="7Exact"/>
                                <w:rFonts w:eastAsia="Corbel"/>
                                <w:b/>
                                <w:sz w:val="22"/>
                                <w:szCs w:val="22"/>
                              </w:rPr>
                              <w:br/>
                              <w:t>перевозок по маршруту регулярных перевозок, заключенных с органами</w:t>
                            </w:r>
                            <w:r>
                              <w:rPr>
                                <w:rStyle w:val="7Exact"/>
                                <w:rFonts w:eastAsia="Corbel"/>
                                <w:b/>
                                <w:sz w:val="22"/>
                                <w:szCs w:val="22"/>
                              </w:rPr>
                              <w:br/>
                              <w:t>исполнительной власти субъектов Российской Федерации или органами местного</w:t>
                            </w:r>
                            <w:r>
                              <w:rPr>
                                <w:rStyle w:val="7Exact"/>
                                <w:rFonts w:eastAsia="Corbel"/>
                                <w:b/>
                                <w:sz w:val="22"/>
                                <w:szCs w:val="22"/>
                              </w:rPr>
                              <w:br/>
                              <w:t>самоуправления договоров, предусматривающих осуществление перевозок по</w:t>
                            </w:r>
                            <w:r>
                              <w:rPr>
                                <w:rStyle w:val="7Exact"/>
                                <w:rFonts w:eastAsia="Corbel"/>
                                <w:b/>
                                <w:sz w:val="22"/>
                                <w:szCs w:val="22"/>
                              </w:rPr>
                              <w:br/>
                              <w:t>маршрутам регулярных перевозок, или иных документов, предусмотренных</w:t>
                            </w:r>
                            <w:r>
                              <w:rPr>
                                <w:rStyle w:val="7Exact"/>
                                <w:rFonts w:eastAsia="Corbel"/>
                                <w:b/>
                                <w:sz w:val="22"/>
                                <w:szCs w:val="22"/>
                              </w:rPr>
                              <w:br/>
                              <w:t>нормативными правовыми</w:t>
                            </w:r>
                            <w:proofErr w:type="gramEnd"/>
                            <w:r>
                              <w:rPr>
                                <w:rStyle w:val="7Exact"/>
                                <w:rFonts w:eastAsia="Corbel"/>
                                <w:b/>
                                <w:sz w:val="22"/>
                                <w:szCs w:val="22"/>
                              </w:rPr>
                              <w:t xml:space="preserve"> актами субъектов Российской Федерации,</w:t>
                            </w:r>
                          </w:p>
                          <w:tbl>
                            <w:tblPr>
                              <w:tblW w:w="9965" w:type="dxa"/>
                              <w:tblInd w:w="10" w:type="dxa"/>
                              <w:tblLayout w:type="fixed"/>
                              <w:tblCellMar>
                                <w:left w:w="10" w:type="dxa"/>
                                <w:right w:w="10" w:type="dxa"/>
                              </w:tblCellMar>
                              <w:tblLook w:val="0000" w:firstRow="0" w:lastRow="0" w:firstColumn="0" w:lastColumn="0" w:noHBand="0" w:noVBand="0"/>
                            </w:tblPr>
                            <w:tblGrid>
                              <w:gridCol w:w="5784"/>
                              <w:gridCol w:w="4181"/>
                            </w:tblGrid>
                            <w:tr w:rsidR="003267C1">
                              <w:trPr>
                                <w:trHeight w:hRule="exact" w:val="254"/>
                              </w:trPr>
                              <w:tc>
                                <w:tcPr>
                                  <w:tcW w:w="5783" w:type="dxa"/>
                                  <w:shd w:val="clear" w:color="auto" w:fill="FFFFFF"/>
                                  <w:vAlign w:val="bottom"/>
                                </w:tcPr>
                                <w:p w:rsidR="003267C1" w:rsidRDefault="001B42C0">
                                  <w:pPr>
                                    <w:pStyle w:val="211"/>
                                    <w:shd w:val="clear" w:color="auto" w:fill="auto"/>
                                    <w:spacing w:before="0" w:line="240" w:lineRule="exact"/>
                                    <w:ind w:firstLine="0"/>
                                    <w:jc w:val="right"/>
                                    <w:rPr>
                                      <w:sz w:val="22"/>
                                      <w:szCs w:val="22"/>
                                    </w:rPr>
                                  </w:pPr>
                                  <w:r>
                                    <w:rPr>
                                      <w:rStyle w:val="212pt"/>
                                      <w:sz w:val="22"/>
                                      <w:szCs w:val="22"/>
                                    </w:rPr>
                                    <w:t xml:space="preserve">муниципальными нормативными </w:t>
                                  </w:r>
                                  <w:proofErr w:type="gramStart"/>
                                  <w:r>
                                    <w:rPr>
                                      <w:rStyle w:val="212pt"/>
                                      <w:sz w:val="22"/>
                                      <w:szCs w:val="22"/>
                                    </w:rPr>
                                    <w:t>п</w:t>
                                  </w:r>
                                  <w:proofErr w:type="gramEnd"/>
                                </w:p>
                              </w:tc>
                              <w:tc>
                                <w:tcPr>
                                  <w:tcW w:w="4181" w:type="dxa"/>
                                  <w:tcBorders>
                                    <w:left w:val="single" w:sz="4" w:space="0" w:color="000000"/>
                                  </w:tcBorders>
                                  <w:shd w:val="clear" w:color="auto" w:fill="FFFFFF"/>
                                  <w:vAlign w:val="bottom"/>
                                </w:tcPr>
                                <w:p w:rsidR="003267C1" w:rsidRDefault="001B42C0">
                                  <w:pPr>
                                    <w:pStyle w:val="211"/>
                                    <w:shd w:val="clear" w:color="auto" w:fill="auto"/>
                                    <w:spacing w:before="0" w:line="240" w:lineRule="exact"/>
                                    <w:ind w:firstLine="0"/>
                                    <w:rPr>
                                      <w:rStyle w:val="212pt"/>
                                      <w:sz w:val="22"/>
                                      <w:szCs w:val="22"/>
                                    </w:rPr>
                                  </w:pPr>
                                  <w:r>
                                    <w:rPr>
                                      <w:rStyle w:val="212pt"/>
                                      <w:sz w:val="22"/>
                                      <w:szCs w:val="22"/>
                                    </w:rPr>
                                    <w:t>лавовыми актами&lt;**&gt;</w:t>
                                  </w:r>
                                </w:p>
                                <w:p w:rsidR="003267C1" w:rsidRDefault="003267C1">
                                  <w:pPr>
                                    <w:pStyle w:val="211"/>
                                    <w:shd w:val="clear" w:color="auto" w:fill="auto"/>
                                    <w:spacing w:before="0" w:line="240" w:lineRule="exact"/>
                                    <w:ind w:firstLine="0"/>
                                    <w:rPr>
                                      <w:rStyle w:val="212pt"/>
                                      <w:sz w:val="22"/>
                                      <w:szCs w:val="22"/>
                                    </w:rPr>
                                  </w:pPr>
                                </w:p>
                                <w:p w:rsidR="003267C1" w:rsidRDefault="003267C1">
                                  <w:pPr>
                                    <w:pStyle w:val="211"/>
                                    <w:shd w:val="clear" w:color="auto" w:fill="auto"/>
                                    <w:spacing w:before="0" w:line="240" w:lineRule="exact"/>
                                    <w:ind w:firstLine="0"/>
                                    <w:rPr>
                                      <w:rStyle w:val="212pt"/>
                                      <w:sz w:val="22"/>
                                      <w:szCs w:val="22"/>
                                    </w:rPr>
                                  </w:pPr>
                                </w:p>
                                <w:p w:rsidR="003267C1" w:rsidRDefault="003267C1">
                                  <w:pPr>
                                    <w:pStyle w:val="211"/>
                                    <w:shd w:val="clear" w:color="auto" w:fill="auto"/>
                                    <w:spacing w:before="0" w:line="240" w:lineRule="exact"/>
                                    <w:ind w:firstLine="0"/>
                                    <w:rPr>
                                      <w:sz w:val="22"/>
                                      <w:szCs w:val="22"/>
                                    </w:rPr>
                                  </w:pPr>
                                </w:p>
                              </w:tc>
                            </w:tr>
                          </w:tbl>
                          <w:p w:rsidR="003267C1" w:rsidRDefault="003267C1">
                            <w:pPr>
                              <w:pStyle w:val="70"/>
                              <w:shd w:val="clear" w:color="auto" w:fill="auto"/>
                              <w:rPr>
                                <w:rStyle w:val="7Exact"/>
                                <w:rFonts w:eastAsia="Corbel"/>
                                <w:b/>
                              </w:rPr>
                            </w:pPr>
                          </w:p>
                          <w:p w:rsidR="003267C1" w:rsidRDefault="003267C1">
                            <w:pPr>
                              <w:pStyle w:val="70"/>
                              <w:shd w:val="clear" w:color="auto" w:fill="auto"/>
                              <w:rPr>
                                <w:b w:val="0"/>
                              </w:rPr>
                            </w:pPr>
                          </w:p>
                        </w:txbxContent>
                      </wps:txbx>
                      <wps:bodyPr lIns="0" tIns="0" rIns="0" bIns="0" anchor="t" upright="1">
                        <a:spAutoFit/>
                      </wps:bodyPr>
                    </wps:wsp>
                  </a:graphicData>
                </a:graphic>
              </wp:anchor>
            </w:drawing>
          </mc:Choice>
          <mc:Fallback>
            <w:pict>
              <v:rect id="Text Box 36" o:spid="_x0000_s1026" style="position:absolute;left:0;text-align:left;margin-left:4.35pt;margin-top:-40.4pt;width:488.8pt;height:163.35pt;z-index:-503316473;visibility:visible;mso-wrap-style:square;mso-wrap-distance-left:13.2pt;mso-wrap-distance-top:0;mso-wrap-distance-right:13.9pt;mso-wrap-distance-bottom:215.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" o:allowincell="f" filled="f" stroked="f" strokeweight="0">
                <v:textbox style="mso-fit-shape-to-text:t" inset="0,0,0,0">
                  <w:txbxContent>
                    <w:p w:rsidR="003267C1" w:rsidRDefault="001B42C0">
                      <w:pPr>
                        <w:pStyle w:val="70"/>
                        <w:shd w:val="clear" w:color="auto" w:fill="auto"/>
                        <w:rPr>
                          <w:rStyle w:val="7Exact"/>
                          <w:rFonts w:eastAsia="Corbel"/>
                          <w:b/>
                          <w:sz w:val="22"/>
                          <w:szCs w:val="22"/>
                        </w:rPr>
                      </w:pPr>
                      <w:proofErr w:type="gramStart"/>
                      <w:r>
                        <w:rPr>
                          <w:rStyle w:val="7Exact"/>
                          <w:rFonts w:eastAsia="Corbel"/>
                          <w:b/>
                          <w:sz w:val="22"/>
                          <w:szCs w:val="22"/>
                        </w:rPr>
                        <w:t>Опыт осуществления регулярных перевозок юридическим лицом, индивидуальным</w:t>
                      </w:r>
                      <w:r>
                        <w:rPr>
                          <w:rStyle w:val="7Exact"/>
                          <w:rFonts w:eastAsia="Corbel"/>
                          <w:b/>
                          <w:sz w:val="22"/>
                          <w:szCs w:val="22"/>
                        </w:rPr>
                        <w:br/>
                        <w:t>предпринимателем или участниками договора простого товарищества, который</w:t>
                      </w:r>
                      <w:r>
                        <w:rPr>
                          <w:rStyle w:val="7Exact"/>
                          <w:rFonts w:eastAsia="Corbel"/>
                          <w:b/>
                          <w:sz w:val="22"/>
                          <w:szCs w:val="22"/>
                        </w:rPr>
                        <w:br/>
                        <w:t>подтвержден сведениями об исполненных государственных или муниципальных</w:t>
                      </w:r>
                      <w:r>
                        <w:rPr>
                          <w:rStyle w:val="7Exact"/>
                          <w:rFonts w:eastAsia="Corbel"/>
                          <w:b/>
                          <w:sz w:val="22"/>
                          <w:szCs w:val="22"/>
                        </w:rPr>
                        <w:br/>
                        <w:t>контрактах либо нотариально заверенными копиями свидетельств об осуществлении</w:t>
                      </w:r>
                      <w:r>
                        <w:rPr>
                          <w:rStyle w:val="7Exact"/>
                          <w:rFonts w:eastAsia="Corbel"/>
                          <w:b/>
                          <w:sz w:val="22"/>
                          <w:szCs w:val="22"/>
                        </w:rPr>
                        <w:br/>
                        <w:t>перевозок по маршруту регулярных перевозок, заключенных с органами</w:t>
                      </w:r>
                      <w:r>
                        <w:rPr>
                          <w:rStyle w:val="7Exact"/>
                          <w:rFonts w:eastAsia="Corbel"/>
                          <w:b/>
                          <w:sz w:val="22"/>
                          <w:szCs w:val="22"/>
                        </w:rPr>
                        <w:br/>
                        <w:t>исполнительной власти субъектов Российской Федерации или органами местного</w:t>
                      </w:r>
                      <w:r>
                        <w:rPr>
                          <w:rStyle w:val="7Exact"/>
                          <w:rFonts w:eastAsia="Corbel"/>
                          <w:b/>
                          <w:sz w:val="22"/>
                          <w:szCs w:val="22"/>
                        </w:rPr>
                        <w:br/>
                        <w:t>самоуправления договоров, предусматривающих осуществление перевозок по</w:t>
                      </w:r>
                      <w:r>
                        <w:rPr>
                          <w:rStyle w:val="7Exact"/>
                          <w:rFonts w:eastAsia="Corbel"/>
                          <w:b/>
                          <w:sz w:val="22"/>
                          <w:szCs w:val="22"/>
                        </w:rPr>
                        <w:br/>
                        <w:t>маршрутам регулярных перевозок, или иных документов, предусмотренных</w:t>
                      </w:r>
                      <w:r>
                        <w:rPr>
                          <w:rStyle w:val="7Exact"/>
                          <w:rFonts w:eastAsia="Corbel"/>
                          <w:b/>
                          <w:sz w:val="22"/>
                          <w:szCs w:val="22"/>
                        </w:rPr>
                        <w:br/>
                        <w:t>нормативными правовыми</w:t>
                      </w:r>
                      <w:proofErr w:type="gramEnd"/>
                      <w:r>
                        <w:rPr>
                          <w:rStyle w:val="7Exact"/>
                          <w:rFonts w:eastAsia="Corbel"/>
                          <w:b/>
                          <w:sz w:val="22"/>
                          <w:szCs w:val="22"/>
                        </w:rPr>
                        <w:t xml:space="preserve"> актами субъектов Российской Федерации,</w:t>
                      </w:r>
                    </w:p>
                    <w:tbl>
                      <w:tblPr>
                        <w:tblW w:w="9965" w:type="dxa"/>
                        <w:tblInd w:w="10" w:type="dxa"/>
                        <w:tblLayout w:type="fixed"/>
                        <w:tblCellMar>
                          <w:left w:w="10" w:type="dxa"/>
                          <w:right w:w="10" w:type="dxa"/>
                        </w:tblCellMar>
                        <w:tblLook w:val="0000" w:firstRow="0" w:lastRow="0" w:firstColumn="0" w:lastColumn="0" w:noHBand="0" w:noVBand="0"/>
                      </w:tblPr>
                      <w:tblGrid>
                        <w:gridCol w:w="5784"/>
                        <w:gridCol w:w="4181"/>
                      </w:tblGrid>
                      <w:tr w:rsidR="003267C1">
                        <w:trPr>
                          <w:trHeight w:hRule="exact" w:val="254"/>
                        </w:trPr>
                        <w:tc>
                          <w:tcPr>
                            <w:tcW w:w="5783" w:type="dxa"/>
                            <w:shd w:val="clear" w:color="auto" w:fill="FFFFFF"/>
                            <w:vAlign w:val="bottom"/>
                          </w:tcPr>
                          <w:p w:rsidR="003267C1" w:rsidRDefault="001B42C0">
                            <w:pPr>
                              <w:pStyle w:val="211"/>
                              <w:shd w:val="clear" w:color="auto" w:fill="auto"/>
                              <w:spacing w:before="0" w:line="240" w:lineRule="exact"/>
                              <w:ind w:firstLine="0"/>
                              <w:jc w:val="right"/>
                              <w:rPr>
                                <w:sz w:val="22"/>
                                <w:szCs w:val="22"/>
                              </w:rPr>
                            </w:pPr>
                            <w:r>
                              <w:rPr>
                                <w:rStyle w:val="212pt"/>
                                <w:sz w:val="22"/>
                                <w:szCs w:val="22"/>
                              </w:rPr>
                              <w:t xml:space="preserve">муниципальными нормативными </w:t>
                            </w:r>
                            <w:proofErr w:type="gramStart"/>
                            <w:r>
                              <w:rPr>
                                <w:rStyle w:val="212pt"/>
                                <w:sz w:val="22"/>
                                <w:szCs w:val="22"/>
                              </w:rPr>
                              <w:t>п</w:t>
                            </w:r>
                            <w:proofErr w:type="gramEnd"/>
                          </w:p>
                        </w:tc>
                        <w:tc>
                          <w:tcPr>
                            <w:tcW w:w="4181" w:type="dxa"/>
                            <w:tcBorders>
                              <w:left w:val="single" w:sz="4" w:space="0" w:color="000000"/>
                            </w:tcBorders>
                            <w:shd w:val="clear" w:color="auto" w:fill="FFFFFF"/>
                            <w:vAlign w:val="bottom"/>
                          </w:tcPr>
                          <w:p w:rsidR="003267C1" w:rsidRDefault="001B42C0">
                            <w:pPr>
                              <w:pStyle w:val="211"/>
                              <w:shd w:val="clear" w:color="auto" w:fill="auto"/>
                              <w:spacing w:before="0" w:line="240" w:lineRule="exact"/>
                              <w:ind w:firstLine="0"/>
                              <w:rPr>
                                <w:rStyle w:val="212pt"/>
                                <w:sz w:val="22"/>
                                <w:szCs w:val="22"/>
                              </w:rPr>
                            </w:pPr>
                            <w:r>
                              <w:rPr>
                                <w:rStyle w:val="212pt"/>
                                <w:sz w:val="22"/>
                                <w:szCs w:val="22"/>
                              </w:rPr>
                              <w:t>лавовыми актами&lt;**&gt;</w:t>
                            </w:r>
                          </w:p>
                          <w:p w:rsidR="003267C1" w:rsidRDefault="003267C1">
                            <w:pPr>
                              <w:pStyle w:val="211"/>
                              <w:shd w:val="clear" w:color="auto" w:fill="auto"/>
                              <w:spacing w:before="0" w:line="240" w:lineRule="exact"/>
                              <w:ind w:firstLine="0"/>
                              <w:rPr>
                                <w:rStyle w:val="212pt"/>
                                <w:sz w:val="22"/>
                                <w:szCs w:val="22"/>
                              </w:rPr>
                            </w:pPr>
                          </w:p>
                          <w:p w:rsidR="003267C1" w:rsidRDefault="003267C1">
                            <w:pPr>
                              <w:pStyle w:val="211"/>
                              <w:shd w:val="clear" w:color="auto" w:fill="auto"/>
                              <w:spacing w:before="0" w:line="240" w:lineRule="exact"/>
                              <w:ind w:firstLine="0"/>
                              <w:rPr>
                                <w:rStyle w:val="212pt"/>
                                <w:sz w:val="22"/>
                                <w:szCs w:val="22"/>
                              </w:rPr>
                            </w:pPr>
                          </w:p>
                          <w:p w:rsidR="003267C1" w:rsidRDefault="003267C1">
                            <w:pPr>
                              <w:pStyle w:val="211"/>
                              <w:shd w:val="clear" w:color="auto" w:fill="auto"/>
                              <w:spacing w:before="0" w:line="240" w:lineRule="exact"/>
                              <w:ind w:firstLine="0"/>
                              <w:rPr>
                                <w:sz w:val="22"/>
                                <w:szCs w:val="22"/>
                              </w:rPr>
                            </w:pPr>
                          </w:p>
                        </w:tc>
                      </w:tr>
                    </w:tbl>
                    <w:p w:rsidR="003267C1" w:rsidRDefault="003267C1">
                      <w:pPr>
                        <w:pStyle w:val="70"/>
                        <w:shd w:val="clear" w:color="auto" w:fill="auto"/>
                        <w:rPr>
                          <w:rStyle w:val="7Exact"/>
                          <w:rFonts w:eastAsia="Corbel"/>
                          <w:b/>
                        </w:rPr>
                      </w:pPr>
                    </w:p>
                    <w:p w:rsidR="003267C1" w:rsidRDefault="003267C1">
                      <w:pPr>
                        <w:pStyle w:val="70"/>
                        <w:shd w:val="clear" w:color="auto" w:fill="auto"/>
                        <w:rPr>
                          <w:b w:val="0"/>
                        </w:rPr>
                      </w:pPr>
                    </w:p>
                  </w:txbxContent>
                </v:textbox>
                <w10:wrap type="topAndBottom" anchorx="margin"/>
              </v:rect>
            </w:pict>
          </mc:Fallback>
        </mc:AlternateContent>
      </w:r>
      <w:r>
        <w:rPr>
          <w:noProof/>
        </w:rPr>
        <mc:AlternateContent>
          <mc:Choice Requires="wps">
            <w:drawing>
              <wp:anchor distT="1563370" distB="0" distL="63500" distR="63500" simplePos="0" relativeHeight="9" behindDoc="1" locked="0" layoutInCell="0" allowOverlap="1" wp14:anchorId="4955829A">
                <wp:simplePos x="0" y="0"/>
                <wp:positionH relativeFrom="margin">
                  <wp:posOffset>-69215</wp:posOffset>
                </wp:positionH>
                <wp:positionV relativeFrom="paragraph">
                  <wp:posOffset>1237615</wp:posOffset>
                </wp:positionV>
                <wp:extent cx="6327775" cy="2618740"/>
                <wp:effectExtent l="0" t="0" r="16510" b="10795"/>
                <wp:wrapTopAndBottom/>
                <wp:docPr id="11" name="Text Box 37"/>
                <wp:cNvGraphicFramePr/>
                <a:graphic xmlns:a="http://schemas.openxmlformats.org/drawingml/2006/main">
                  <a:graphicData uri="http://schemas.microsoft.com/office/word/2010/wordprocessingShape">
                    <wps:wsp>
                      <wps:cNvSpPr/>
                      <wps:spPr>
                        <a:xfrm>
                          <a:off x="0" y="0"/>
                          <a:ext cx="6327000" cy="261828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10065" w:type="dxa"/>
                              <w:tblInd w:w="10" w:type="dxa"/>
                              <w:tblLayout w:type="fixed"/>
                              <w:tblCellMar>
                                <w:left w:w="10" w:type="dxa"/>
                                <w:right w:w="10" w:type="dxa"/>
                              </w:tblCellMar>
                              <w:tblLook w:val="0000" w:firstRow="0" w:lastRow="0" w:firstColumn="0" w:lastColumn="0" w:noHBand="0" w:noVBand="0"/>
                            </w:tblPr>
                            <w:tblGrid>
                              <w:gridCol w:w="553"/>
                              <w:gridCol w:w="3830"/>
                              <w:gridCol w:w="1402"/>
                              <w:gridCol w:w="1439"/>
                              <w:gridCol w:w="1373"/>
                              <w:gridCol w:w="1468"/>
                            </w:tblGrid>
                            <w:tr w:rsidR="003267C1">
                              <w:trPr>
                                <w:trHeight w:hRule="exact" w:val="254"/>
                              </w:trPr>
                              <w:tc>
                                <w:tcPr>
                                  <w:tcW w:w="5784" w:type="dxa"/>
                                  <w:gridSpan w:val="3"/>
                                  <w:shd w:val="clear" w:color="auto" w:fill="FFFFFF"/>
                                  <w:vAlign w:val="bottom"/>
                                </w:tcPr>
                                <w:p w:rsidR="003267C1" w:rsidRDefault="003267C1">
                                  <w:pPr>
                                    <w:pStyle w:val="211"/>
                                    <w:shd w:val="clear" w:color="auto" w:fill="auto"/>
                                    <w:spacing w:before="0" w:line="240" w:lineRule="exact"/>
                                    <w:ind w:firstLine="0"/>
                                    <w:jc w:val="right"/>
                                  </w:pPr>
                                </w:p>
                              </w:tc>
                              <w:tc>
                                <w:tcPr>
                                  <w:tcW w:w="4280" w:type="dxa"/>
                                  <w:gridSpan w:val="3"/>
                                  <w:tcBorders>
                                    <w:left w:val="single" w:sz="4" w:space="0" w:color="000000"/>
                                  </w:tcBorders>
                                  <w:shd w:val="clear" w:color="auto" w:fill="FFFFFF"/>
                                  <w:vAlign w:val="bottom"/>
                                </w:tcPr>
                                <w:p w:rsidR="003267C1" w:rsidRDefault="003267C1">
                                  <w:pPr>
                                    <w:pStyle w:val="211"/>
                                    <w:shd w:val="clear" w:color="auto" w:fill="auto"/>
                                    <w:spacing w:before="0" w:line="240" w:lineRule="exact"/>
                                    <w:ind w:firstLine="0"/>
                                  </w:pPr>
                                </w:p>
                              </w:tc>
                            </w:tr>
                            <w:tr w:rsidR="003267C1">
                              <w:trPr>
                                <w:trHeight w:hRule="exact" w:val="1602"/>
                              </w:trPr>
                              <w:tc>
                                <w:tcPr>
                                  <w:tcW w:w="552"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2pt"/>
                                    </w:rPr>
                                    <w:t>№</w:t>
                                  </w:r>
                                </w:p>
                                <w:p w:rsidR="003267C1" w:rsidRDefault="001B42C0">
                                  <w:pPr>
                                    <w:pStyle w:val="211"/>
                                    <w:shd w:val="clear" w:color="auto" w:fill="auto"/>
                                    <w:spacing w:before="0" w:line="240" w:lineRule="auto"/>
                                    <w:ind w:firstLine="0"/>
                                    <w:jc w:val="center"/>
                                  </w:pPr>
                                  <w:proofErr w:type="spellStart"/>
                                  <w:r>
                                    <w:rPr>
                                      <w:rStyle w:val="210pt1"/>
                                    </w:rPr>
                                    <w:t>пп</w:t>
                                  </w:r>
                                  <w:proofErr w:type="spellEnd"/>
                                </w:p>
                              </w:tc>
                              <w:tc>
                                <w:tcPr>
                                  <w:tcW w:w="3830"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95pt1"/>
                                      <w:rFonts w:eastAsia="Sylfaen"/>
                                    </w:rPr>
                                    <w:t>Наименование документа, на основании которого осуществлялись регулярные перевозки</w:t>
                                  </w:r>
                                </w:p>
                              </w:tc>
                              <w:tc>
                                <w:tcPr>
                                  <w:tcW w:w="1402"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Вид работы по контракту (договору) или иному документу, предусмотрен ному</w:t>
                                  </w:r>
                                </w:p>
                              </w:tc>
                              <w:tc>
                                <w:tcPr>
                                  <w:tcW w:w="1439"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Заказчик</w:t>
                                  </w:r>
                                </w:p>
                                <w:p w:rsidR="003267C1" w:rsidRDefault="001B42C0">
                                  <w:pPr>
                                    <w:pStyle w:val="211"/>
                                    <w:shd w:val="clear" w:color="auto" w:fill="auto"/>
                                    <w:spacing w:before="0" w:line="240" w:lineRule="auto"/>
                                    <w:ind w:firstLine="0"/>
                                    <w:jc w:val="center"/>
                                  </w:pPr>
                                  <w:proofErr w:type="gramStart"/>
                                  <w:r>
                                    <w:rPr>
                                      <w:rStyle w:val="210pt1"/>
                                    </w:rPr>
                                    <w:t>(адрес,</w:t>
                                  </w:r>
                                  <w:proofErr w:type="gramEnd"/>
                                </w:p>
                                <w:p w:rsidR="003267C1" w:rsidRDefault="001B42C0">
                                  <w:pPr>
                                    <w:pStyle w:val="211"/>
                                    <w:shd w:val="clear" w:color="auto" w:fill="auto"/>
                                    <w:spacing w:before="0" w:line="240" w:lineRule="auto"/>
                                    <w:ind w:firstLine="0"/>
                                    <w:jc w:val="center"/>
                                  </w:pPr>
                                  <w:r>
                                    <w:rPr>
                                      <w:rStyle w:val="210pt1"/>
                                    </w:rPr>
                                    <w:t>телефон)</w:t>
                                  </w:r>
                                </w:p>
                              </w:tc>
                              <w:tc>
                                <w:tcPr>
                                  <w:tcW w:w="1373" w:type="dxa"/>
                                  <w:tcBorders>
                                    <w:top w:val="single" w:sz="4" w:space="0" w:color="000000"/>
                                    <w:left w:val="single" w:sz="4" w:space="0" w:color="000000"/>
                                  </w:tcBorders>
                                  <w:shd w:val="clear" w:color="auto" w:fill="FFFFFF"/>
                                  <w:vAlign w:val="bottom"/>
                                </w:tcPr>
                                <w:p w:rsidR="003267C1" w:rsidRDefault="001B42C0">
                                  <w:pPr>
                                    <w:pStyle w:val="211"/>
                                    <w:shd w:val="clear" w:color="auto" w:fill="auto"/>
                                    <w:spacing w:before="0" w:line="240" w:lineRule="auto"/>
                                    <w:ind w:firstLine="0"/>
                                    <w:jc w:val="center"/>
                                  </w:pPr>
                                  <w:r>
                                    <w:rPr>
                                      <w:rStyle w:val="210pt1"/>
                                    </w:rPr>
                                    <w:t>Срок дейст</w:t>
                                  </w:r>
                                  <w:r>
                                    <w:rPr>
                                      <w:rStyle w:val="210pt1"/>
                                    </w:rPr>
                                    <w:softHyphen/>
                                    <w:t>вия докумен</w:t>
                                  </w:r>
                                  <w:r>
                                    <w:rPr>
                                      <w:rStyle w:val="210pt1"/>
                                    </w:rPr>
                                    <w:softHyphen/>
                                    <w:t>та, на осно</w:t>
                                  </w:r>
                                  <w:r>
                                    <w:rPr>
                                      <w:rStyle w:val="210pt1"/>
                                    </w:rPr>
                                    <w:softHyphen/>
                                    <w:t>вании кото</w:t>
                                  </w:r>
                                  <w:r>
                                    <w:rPr>
                                      <w:rStyle w:val="210pt1"/>
                                    </w:rPr>
                                    <w:softHyphen/>
                                    <w:t>рого осу</w:t>
                                  </w:r>
                                  <w:r>
                                    <w:rPr>
                                      <w:rStyle w:val="210pt1"/>
                                    </w:rPr>
                                    <w:softHyphen/>
                                    <w:t>ществлялись регулярные перевозки</w:t>
                                  </w:r>
                                </w:p>
                              </w:tc>
                              <w:tc>
                                <w:tcPr>
                                  <w:tcW w:w="1468" w:type="dxa"/>
                                  <w:tcBorders>
                                    <w:top w:val="single" w:sz="4" w:space="0" w:color="000000"/>
                                    <w:left w:val="single" w:sz="4" w:space="0" w:color="000000"/>
                                    <w:right w:val="single" w:sz="4" w:space="0" w:color="000000"/>
                                  </w:tcBorders>
                                  <w:shd w:val="clear" w:color="auto" w:fill="FFFFFF"/>
                                  <w:vAlign w:val="bottom"/>
                                </w:tcPr>
                                <w:p w:rsidR="003267C1" w:rsidRDefault="001B42C0">
                                  <w:pPr>
                                    <w:pStyle w:val="211"/>
                                    <w:shd w:val="clear" w:color="auto" w:fill="auto"/>
                                    <w:spacing w:before="0" w:line="240" w:lineRule="auto"/>
                                    <w:ind w:firstLine="0"/>
                                    <w:jc w:val="center"/>
                                  </w:pPr>
                                  <w:r>
                                    <w:rPr>
                                      <w:rStyle w:val="210pt1"/>
                                    </w:rPr>
                                    <w:t>Опыт</w:t>
                                  </w:r>
                                </w:p>
                                <w:p w:rsidR="003267C1" w:rsidRDefault="001B42C0">
                                  <w:pPr>
                                    <w:pStyle w:val="211"/>
                                    <w:shd w:val="clear" w:color="auto" w:fill="auto"/>
                                    <w:spacing w:before="0" w:line="240" w:lineRule="auto"/>
                                    <w:ind w:firstLine="0"/>
                                    <w:jc w:val="center"/>
                                  </w:pPr>
                                  <w:r>
                                    <w:rPr>
                                      <w:rStyle w:val="210pt1"/>
                                    </w:rPr>
                                    <w:t>осуществлен</w:t>
                                  </w:r>
                                </w:p>
                                <w:p w:rsidR="003267C1" w:rsidRDefault="001B42C0">
                                  <w:pPr>
                                    <w:pStyle w:val="211"/>
                                    <w:shd w:val="clear" w:color="auto" w:fill="auto"/>
                                    <w:spacing w:before="0" w:line="240" w:lineRule="auto"/>
                                    <w:ind w:firstLine="0"/>
                                    <w:jc w:val="center"/>
                                  </w:pPr>
                                  <w:r>
                                    <w:rPr>
                                      <w:rStyle w:val="26pt"/>
                                    </w:rPr>
                                    <w:t>ИЯ</w:t>
                                  </w:r>
                                </w:p>
                                <w:p w:rsidR="003267C1" w:rsidRDefault="001B42C0">
                                  <w:pPr>
                                    <w:pStyle w:val="211"/>
                                    <w:shd w:val="clear" w:color="auto" w:fill="auto"/>
                                    <w:spacing w:before="0" w:line="240" w:lineRule="auto"/>
                                    <w:ind w:firstLine="0"/>
                                    <w:jc w:val="center"/>
                                  </w:pPr>
                                  <w:r>
                                    <w:rPr>
                                      <w:rStyle w:val="210pt1"/>
                                    </w:rPr>
                                    <w:t>регулярных</w:t>
                                  </w:r>
                                </w:p>
                                <w:p w:rsidR="003267C1" w:rsidRDefault="001B42C0">
                                  <w:pPr>
                                    <w:pStyle w:val="211"/>
                                    <w:shd w:val="clear" w:color="auto" w:fill="auto"/>
                                    <w:spacing w:before="0" w:line="240" w:lineRule="auto"/>
                                    <w:ind w:firstLine="0"/>
                                    <w:jc w:val="center"/>
                                  </w:pPr>
                                  <w:r>
                                    <w:rPr>
                                      <w:rStyle w:val="210pt1"/>
                                    </w:rPr>
                                    <w:t>перевозок</w:t>
                                  </w:r>
                                </w:p>
                                <w:p w:rsidR="003267C1" w:rsidRDefault="001B42C0">
                                  <w:pPr>
                                    <w:pStyle w:val="211"/>
                                    <w:shd w:val="clear" w:color="auto" w:fill="auto"/>
                                    <w:spacing w:before="0" w:line="240" w:lineRule="auto"/>
                                    <w:ind w:firstLine="0"/>
                                    <w:jc w:val="center"/>
                                  </w:pPr>
                                  <w:r>
                                    <w:rPr>
                                      <w:rStyle w:val="210pt1"/>
                                    </w:rPr>
                                    <w:t>(в годах, месяцах, днях)</w:t>
                                  </w:r>
                                </w:p>
                              </w:tc>
                            </w:tr>
                            <w:tr w:rsidR="003267C1">
                              <w:trPr>
                                <w:trHeight w:hRule="exact" w:val="413"/>
                              </w:trPr>
                              <w:tc>
                                <w:tcPr>
                                  <w:tcW w:w="552" w:type="dxa"/>
                                  <w:tcBorders>
                                    <w:top w:val="single" w:sz="4" w:space="0" w:color="000000"/>
                                    <w:left w:val="single" w:sz="4" w:space="0" w:color="000000"/>
                                  </w:tcBorders>
                                  <w:shd w:val="clear" w:color="auto" w:fill="FFFFFF"/>
                                  <w:vAlign w:val="center"/>
                                </w:tcPr>
                                <w:p w:rsidR="003267C1" w:rsidRDefault="001B42C0">
                                  <w:pPr>
                                    <w:pStyle w:val="211"/>
                                    <w:shd w:val="clear" w:color="auto" w:fill="auto"/>
                                    <w:spacing w:before="0" w:line="240" w:lineRule="auto"/>
                                    <w:ind w:firstLine="0"/>
                                  </w:pPr>
                                  <w:r>
                                    <w:rPr>
                                      <w:rStyle w:val="295pt1"/>
                                      <w:rFonts w:eastAsia="Sylfaen"/>
                                    </w:rPr>
                                    <w:t>1</w:t>
                                  </w:r>
                                </w:p>
                              </w:tc>
                              <w:tc>
                                <w:tcPr>
                                  <w:tcW w:w="3830" w:type="dxa"/>
                                  <w:tcBorders>
                                    <w:top w:val="single" w:sz="4" w:space="0" w:color="000000"/>
                                    <w:left w:val="single" w:sz="4" w:space="0" w:color="000000"/>
                                  </w:tcBorders>
                                  <w:shd w:val="clear" w:color="auto" w:fill="FFFFFF"/>
                                  <w:vAlign w:val="center"/>
                                </w:tcPr>
                                <w:p w:rsidR="003267C1" w:rsidRDefault="001B42C0">
                                  <w:pPr>
                                    <w:pStyle w:val="211"/>
                                    <w:shd w:val="clear" w:color="auto" w:fill="auto"/>
                                    <w:spacing w:before="0" w:line="240" w:lineRule="auto"/>
                                    <w:ind w:firstLine="0"/>
                                    <w:jc w:val="center"/>
                                  </w:pPr>
                                  <w:r>
                                    <w:rPr>
                                      <w:rStyle w:val="210pt1"/>
                                    </w:rPr>
                                    <w:t>2</w:t>
                                  </w:r>
                                </w:p>
                              </w:tc>
                              <w:tc>
                                <w:tcPr>
                                  <w:tcW w:w="1402"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3</w:t>
                                  </w:r>
                                </w:p>
                              </w:tc>
                              <w:tc>
                                <w:tcPr>
                                  <w:tcW w:w="1439"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4</w:t>
                                  </w:r>
                                </w:p>
                              </w:tc>
                              <w:tc>
                                <w:tcPr>
                                  <w:tcW w:w="1373"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5</w:t>
                                  </w:r>
                                </w:p>
                              </w:tc>
                              <w:tc>
                                <w:tcPr>
                                  <w:tcW w:w="1468" w:type="dxa"/>
                                  <w:tcBorders>
                                    <w:top w:val="single" w:sz="4" w:space="0" w:color="000000"/>
                                    <w:left w:val="single" w:sz="4" w:space="0" w:color="000000"/>
                                    <w:right w:val="single" w:sz="4" w:space="0" w:color="000000"/>
                                  </w:tcBorders>
                                  <w:shd w:val="clear" w:color="auto" w:fill="FFFFFF"/>
                                </w:tcPr>
                                <w:p w:rsidR="003267C1" w:rsidRDefault="003267C1">
                                  <w:pPr>
                                    <w:pStyle w:val="FrameContents"/>
                                    <w:widowControl w:val="0"/>
                                    <w:rPr>
                                      <w:sz w:val="10"/>
                                      <w:szCs w:val="10"/>
                                    </w:rPr>
                                  </w:pPr>
                                </w:p>
                              </w:tc>
                            </w:tr>
                            <w:tr w:rsidR="003267C1">
                              <w:trPr>
                                <w:trHeight w:hRule="exact" w:val="470"/>
                              </w:trPr>
                              <w:tc>
                                <w:tcPr>
                                  <w:tcW w:w="55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3830"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0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39"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373"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68" w:type="dxa"/>
                                  <w:tcBorders>
                                    <w:top w:val="single" w:sz="4" w:space="0" w:color="000000"/>
                                    <w:left w:val="single" w:sz="4" w:space="0" w:color="000000"/>
                                    <w:right w:val="single" w:sz="4" w:space="0" w:color="000000"/>
                                  </w:tcBorders>
                                  <w:shd w:val="clear" w:color="auto" w:fill="FFFFFF"/>
                                </w:tcPr>
                                <w:p w:rsidR="003267C1" w:rsidRDefault="003267C1">
                                  <w:pPr>
                                    <w:pStyle w:val="FrameContents"/>
                                    <w:widowControl w:val="0"/>
                                    <w:rPr>
                                      <w:sz w:val="10"/>
                                      <w:szCs w:val="10"/>
                                    </w:rPr>
                                  </w:pPr>
                                </w:p>
                              </w:tc>
                            </w:tr>
                            <w:tr w:rsidR="003267C1">
                              <w:trPr>
                                <w:trHeight w:hRule="exact" w:val="461"/>
                              </w:trPr>
                              <w:tc>
                                <w:tcPr>
                                  <w:tcW w:w="55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3830"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0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39"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373"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68" w:type="dxa"/>
                                  <w:tcBorders>
                                    <w:top w:val="single" w:sz="4" w:space="0" w:color="000000"/>
                                    <w:left w:val="single" w:sz="4" w:space="0" w:color="000000"/>
                                    <w:right w:val="single" w:sz="4" w:space="0" w:color="000000"/>
                                  </w:tcBorders>
                                  <w:shd w:val="clear" w:color="auto" w:fill="FFFFFF"/>
                                </w:tcPr>
                                <w:p w:rsidR="003267C1" w:rsidRDefault="003267C1">
                                  <w:pPr>
                                    <w:pStyle w:val="FrameContents"/>
                                    <w:widowControl w:val="0"/>
                                    <w:rPr>
                                      <w:sz w:val="10"/>
                                      <w:szCs w:val="10"/>
                                    </w:rPr>
                                  </w:pPr>
                                </w:p>
                              </w:tc>
                            </w:tr>
                            <w:tr w:rsidR="003267C1">
                              <w:trPr>
                                <w:trHeight w:hRule="exact" w:val="437"/>
                              </w:trPr>
                              <w:tc>
                                <w:tcPr>
                                  <w:tcW w:w="10064" w:type="dxa"/>
                                  <w:gridSpan w:val="6"/>
                                  <w:tcBorders>
                                    <w:top w:val="single" w:sz="4" w:space="0" w:color="000000"/>
                                    <w:left w:val="single" w:sz="4" w:space="0" w:color="000000"/>
                                    <w:bottom w:val="single" w:sz="4" w:space="0" w:color="000000"/>
                                    <w:right w:val="single" w:sz="4" w:space="0" w:color="000000"/>
                                  </w:tcBorders>
                                  <w:shd w:val="clear" w:color="auto" w:fill="FFFFFF"/>
                                </w:tcPr>
                                <w:p w:rsidR="003267C1" w:rsidRDefault="001B42C0">
                                  <w:pPr>
                                    <w:pStyle w:val="211"/>
                                    <w:shd w:val="clear" w:color="auto" w:fill="auto"/>
                                    <w:spacing w:before="0" w:line="240" w:lineRule="auto"/>
                                    <w:ind w:firstLine="0"/>
                                  </w:pPr>
                                  <w:r>
                                    <w:rPr>
                                      <w:rStyle w:val="210pt1"/>
                                    </w:rPr>
                                    <w:t>Суммарный опыт осуществления регулярных перевозок, рассчитанный исходя из количества полных лет</w:t>
                                  </w:r>
                                </w:p>
                              </w:tc>
                            </w:tr>
                          </w:tbl>
                          <w:p w:rsidR="003267C1" w:rsidRDefault="003267C1">
                            <w:pPr>
                              <w:pStyle w:val="FrameContents"/>
                              <w:rPr>
                                <w:color w:val="000000"/>
                              </w:rPr>
                            </w:pPr>
                          </w:p>
                        </w:txbxContent>
                      </wps:txbx>
                      <wps:bodyPr lIns="0" tIns="0" rIns="0" bIns="0" anchor="t" upright="1">
                        <a:noAutofit/>
                      </wps:bodyPr>
                    </wps:wsp>
                  </a:graphicData>
                </a:graphic>
              </wp:anchor>
            </w:drawing>
          </mc:Choice>
          <mc:Fallback>
            <w:pict>
              <v:rect id="Text Box 37" o:spid="_x0000_s1027" style="position:absolute;left:0;text-align:left;margin-left:-5.45pt;margin-top:97.45pt;width:498.25pt;height:206.2pt;z-index:-503316471;visibility:visible;mso-wrap-style:square;mso-wrap-distance-left:5pt;mso-wrap-distance-top:123.1pt;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" o:allowincell="f" filled="f" stroked="f" strokeweight="0">
                <v:textbox inset="0,0,0,0">
                  <w:txbxContent>
                    <w:tbl>
                      <w:tblPr>
                        <w:tblW w:w="10065" w:type="dxa"/>
                        <w:tblInd w:w="10" w:type="dxa"/>
                        <w:tblLayout w:type="fixed"/>
                        <w:tblCellMar>
                          <w:left w:w="10" w:type="dxa"/>
                          <w:right w:w="10" w:type="dxa"/>
                        </w:tblCellMar>
                        <w:tblLook w:val="0000" w:firstRow="0" w:lastRow="0" w:firstColumn="0" w:lastColumn="0" w:noHBand="0" w:noVBand="0"/>
                      </w:tblPr>
                      <w:tblGrid>
                        <w:gridCol w:w="553"/>
                        <w:gridCol w:w="3830"/>
                        <w:gridCol w:w="1402"/>
                        <w:gridCol w:w="1439"/>
                        <w:gridCol w:w="1373"/>
                        <w:gridCol w:w="1468"/>
                      </w:tblGrid>
                      <w:tr w:rsidR="003267C1">
                        <w:trPr>
                          <w:trHeight w:hRule="exact" w:val="254"/>
                        </w:trPr>
                        <w:tc>
                          <w:tcPr>
                            <w:tcW w:w="5784" w:type="dxa"/>
                            <w:gridSpan w:val="3"/>
                            <w:shd w:val="clear" w:color="auto" w:fill="FFFFFF"/>
                            <w:vAlign w:val="bottom"/>
                          </w:tcPr>
                          <w:p w:rsidR="003267C1" w:rsidRDefault="003267C1">
                            <w:pPr>
                              <w:pStyle w:val="211"/>
                              <w:shd w:val="clear" w:color="auto" w:fill="auto"/>
                              <w:spacing w:before="0" w:line="240" w:lineRule="exact"/>
                              <w:ind w:firstLine="0"/>
                              <w:jc w:val="right"/>
                            </w:pPr>
                          </w:p>
                        </w:tc>
                        <w:tc>
                          <w:tcPr>
                            <w:tcW w:w="4280" w:type="dxa"/>
                            <w:gridSpan w:val="3"/>
                            <w:tcBorders>
                              <w:left w:val="single" w:sz="4" w:space="0" w:color="000000"/>
                            </w:tcBorders>
                            <w:shd w:val="clear" w:color="auto" w:fill="FFFFFF"/>
                            <w:vAlign w:val="bottom"/>
                          </w:tcPr>
                          <w:p w:rsidR="003267C1" w:rsidRDefault="003267C1">
                            <w:pPr>
                              <w:pStyle w:val="211"/>
                              <w:shd w:val="clear" w:color="auto" w:fill="auto"/>
                              <w:spacing w:before="0" w:line="240" w:lineRule="exact"/>
                              <w:ind w:firstLine="0"/>
                            </w:pPr>
                          </w:p>
                        </w:tc>
                      </w:tr>
                      <w:tr w:rsidR="003267C1">
                        <w:trPr>
                          <w:trHeight w:hRule="exact" w:val="1602"/>
                        </w:trPr>
                        <w:tc>
                          <w:tcPr>
                            <w:tcW w:w="552"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2pt"/>
                              </w:rPr>
                              <w:t>№</w:t>
                            </w:r>
                          </w:p>
                          <w:p w:rsidR="003267C1" w:rsidRDefault="001B42C0">
                            <w:pPr>
                              <w:pStyle w:val="211"/>
                              <w:shd w:val="clear" w:color="auto" w:fill="auto"/>
                              <w:spacing w:before="0" w:line="240" w:lineRule="auto"/>
                              <w:ind w:firstLine="0"/>
                              <w:jc w:val="center"/>
                            </w:pPr>
                            <w:proofErr w:type="spellStart"/>
                            <w:r>
                              <w:rPr>
                                <w:rStyle w:val="210pt1"/>
                              </w:rPr>
                              <w:t>пп</w:t>
                            </w:r>
                            <w:proofErr w:type="spellEnd"/>
                          </w:p>
                        </w:tc>
                        <w:tc>
                          <w:tcPr>
                            <w:tcW w:w="3830"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95pt1"/>
                                <w:rFonts w:eastAsia="Sylfaen"/>
                              </w:rPr>
                              <w:t>Наименование документа, на основании которого осуществлялись регулярные перевозки</w:t>
                            </w:r>
                          </w:p>
                        </w:tc>
                        <w:tc>
                          <w:tcPr>
                            <w:tcW w:w="1402"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Вид работы по контракту (договору) или иному документу, предусмотрен ному</w:t>
                            </w:r>
                          </w:p>
                        </w:tc>
                        <w:tc>
                          <w:tcPr>
                            <w:tcW w:w="1439"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Заказчик</w:t>
                            </w:r>
                          </w:p>
                          <w:p w:rsidR="003267C1" w:rsidRDefault="001B42C0">
                            <w:pPr>
                              <w:pStyle w:val="211"/>
                              <w:shd w:val="clear" w:color="auto" w:fill="auto"/>
                              <w:spacing w:before="0" w:line="240" w:lineRule="auto"/>
                              <w:ind w:firstLine="0"/>
                              <w:jc w:val="center"/>
                            </w:pPr>
                            <w:proofErr w:type="gramStart"/>
                            <w:r>
                              <w:rPr>
                                <w:rStyle w:val="210pt1"/>
                              </w:rPr>
                              <w:t>(адрес,</w:t>
                            </w:r>
                            <w:proofErr w:type="gramEnd"/>
                          </w:p>
                          <w:p w:rsidR="003267C1" w:rsidRDefault="001B42C0">
                            <w:pPr>
                              <w:pStyle w:val="211"/>
                              <w:shd w:val="clear" w:color="auto" w:fill="auto"/>
                              <w:spacing w:before="0" w:line="240" w:lineRule="auto"/>
                              <w:ind w:firstLine="0"/>
                              <w:jc w:val="center"/>
                            </w:pPr>
                            <w:r>
                              <w:rPr>
                                <w:rStyle w:val="210pt1"/>
                              </w:rPr>
                              <w:t>телефон)</w:t>
                            </w:r>
                          </w:p>
                        </w:tc>
                        <w:tc>
                          <w:tcPr>
                            <w:tcW w:w="1373" w:type="dxa"/>
                            <w:tcBorders>
                              <w:top w:val="single" w:sz="4" w:space="0" w:color="000000"/>
                              <w:left w:val="single" w:sz="4" w:space="0" w:color="000000"/>
                            </w:tcBorders>
                            <w:shd w:val="clear" w:color="auto" w:fill="FFFFFF"/>
                            <w:vAlign w:val="bottom"/>
                          </w:tcPr>
                          <w:p w:rsidR="003267C1" w:rsidRDefault="001B42C0">
                            <w:pPr>
                              <w:pStyle w:val="211"/>
                              <w:shd w:val="clear" w:color="auto" w:fill="auto"/>
                              <w:spacing w:before="0" w:line="240" w:lineRule="auto"/>
                              <w:ind w:firstLine="0"/>
                              <w:jc w:val="center"/>
                            </w:pPr>
                            <w:r>
                              <w:rPr>
                                <w:rStyle w:val="210pt1"/>
                              </w:rPr>
                              <w:t>Срок дейст</w:t>
                            </w:r>
                            <w:r>
                              <w:rPr>
                                <w:rStyle w:val="210pt1"/>
                              </w:rPr>
                              <w:softHyphen/>
                              <w:t>вия докумен</w:t>
                            </w:r>
                            <w:r>
                              <w:rPr>
                                <w:rStyle w:val="210pt1"/>
                              </w:rPr>
                              <w:softHyphen/>
                              <w:t>та, на осно</w:t>
                            </w:r>
                            <w:r>
                              <w:rPr>
                                <w:rStyle w:val="210pt1"/>
                              </w:rPr>
                              <w:softHyphen/>
                              <w:t>вании кото</w:t>
                            </w:r>
                            <w:r>
                              <w:rPr>
                                <w:rStyle w:val="210pt1"/>
                              </w:rPr>
                              <w:softHyphen/>
                              <w:t>рого осу</w:t>
                            </w:r>
                            <w:r>
                              <w:rPr>
                                <w:rStyle w:val="210pt1"/>
                              </w:rPr>
                              <w:softHyphen/>
                              <w:t>ществлялись регулярные перевозки</w:t>
                            </w:r>
                          </w:p>
                        </w:tc>
                        <w:tc>
                          <w:tcPr>
                            <w:tcW w:w="1468" w:type="dxa"/>
                            <w:tcBorders>
                              <w:top w:val="single" w:sz="4" w:space="0" w:color="000000"/>
                              <w:left w:val="single" w:sz="4" w:space="0" w:color="000000"/>
                              <w:right w:val="single" w:sz="4" w:space="0" w:color="000000"/>
                            </w:tcBorders>
                            <w:shd w:val="clear" w:color="auto" w:fill="FFFFFF"/>
                            <w:vAlign w:val="bottom"/>
                          </w:tcPr>
                          <w:p w:rsidR="003267C1" w:rsidRDefault="001B42C0">
                            <w:pPr>
                              <w:pStyle w:val="211"/>
                              <w:shd w:val="clear" w:color="auto" w:fill="auto"/>
                              <w:spacing w:before="0" w:line="240" w:lineRule="auto"/>
                              <w:ind w:firstLine="0"/>
                              <w:jc w:val="center"/>
                            </w:pPr>
                            <w:r>
                              <w:rPr>
                                <w:rStyle w:val="210pt1"/>
                              </w:rPr>
                              <w:t>Опыт</w:t>
                            </w:r>
                          </w:p>
                          <w:p w:rsidR="003267C1" w:rsidRDefault="001B42C0">
                            <w:pPr>
                              <w:pStyle w:val="211"/>
                              <w:shd w:val="clear" w:color="auto" w:fill="auto"/>
                              <w:spacing w:before="0" w:line="240" w:lineRule="auto"/>
                              <w:ind w:firstLine="0"/>
                              <w:jc w:val="center"/>
                            </w:pPr>
                            <w:r>
                              <w:rPr>
                                <w:rStyle w:val="210pt1"/>
                              </w:rPr>
                              <w:t>осуществлен</w:t>
                            </w:r>
                          </w:p>
                          <w:p w:rsidR="003267C1" w:rsidRDefault="001B42C0">
                            <w:pPr>
                              <w:pStyle w:val="211"/>
                              <w:shd w:val="clear" w:color="auto" w:fill="auto"/>
                              <w:spacing w:before="0" w:line="240" w:lineRule="auto"/>
                              <w:ind w:firstLine="0"/>
                              <w:jc w:val="center"/>
                            </w:pPr>
                            <w:r>
                              <w:rPr>
                                <w:rStyle w:val="26pt"/>
                              </w:rPr>
                              <w:t>ИЯ</w:t>
                            </w:r>
                          </w:p>
                          <w:p w:rsidR="003267C1" w:rsidRDefault="001B42C0">
                            <w:pPr>
                              <w:pStyle w:val="211"/>
                              <w:shd w:val="clear" w:color="auto" w:fill="auto"/>
                              <w:spacing w:before="0" w:line="240" w:lineRule="auto"/>
                              <w:ind w:firstLine="0"/>
                              <w:jc w:val="center"/>
                            </w:pPr>
                            <w:r>
                              <w:rPr>
                                <w:rStyle w:val="210pt1"/>
                              </w:rPr>
                              <w:t>регулярных</w:t>
                            </w:r>
                          </w:p>
                          <w:p w:rsidR="003267C1" w:rsidRDefault="001B42C0">
                            <w:pPr>
                              <w:pStyle w:val="211"/>
                              <w:shd w:val="clear" w:color="auto" w:fill="auto"/>
                              <w:spacing w:before="0" w:line="240" w:lineRule="auto"/>
                              <w:ind w:firstLine="0"/>
                              <w:jc w:val="center"/>
                            </w:pPr>
                            <w:r>
                              <w:rPr>
                                <w:rStyle w:val="210pt1"/>
                              </w:rPr>
                              <w:t>перевозок</w:t>
                            </w:r>
                          </w:p>
                          <w:p w:rsidR="003267C1" w:rsidRDefault="001B42C0">
                            <w:pPr>
                              <w:pStyle w:val="211"/>
                              <w:shd w:val="clear" w:color="auto" w:fill="auto"/>
                              <w:spacing w:before="0" w:line="240" w:lineRule="auto"/>
                              <w:ind w:firstLine="0"/>
                              <w:jc w:val="center"/>
                            </w:pPr>
                            <w:r>
                              <w:rPr>
                                <w:rStyle w:val="210pt1"/>
                              </w:rPr>
                              <w:t>(в годах, месяцах, днях)</w:t>
                            </w:r>
                          </w:p>
                        </w:tc>
                      </w:tr>
                      <w:tr w:rsidR="003267C1">
                        <w:trPr>
                          <w:trHeight w:hRule="exact" w:val="413"/>
                        </w:trPr>
                        <w:tc>
                          <w:tcPr>
                            <w:tcW w:w="552" w:type="dxa"/>
                            <w:tcBorders>
                              <w:top w:val="single" w:sz="4" w:space="0" w:color="000000"/>
                              <w:left w:val="single" w:sz="4" w:space="0" w:color="000000"/>
                            </w:tcBorders>
                            <w:shd w:val="clear" w:color="auto" w:fill="FFFFFF"/>
                            <w:vAlign w:val="center"/>
                          </w:tcPr>
                          <w:p w:rsidR="003267C1" w:rsidRDefault="001B42C0">
                            <w:pPr>
                              <w:pStyle w:val="211"/>
                              <w:shd w:val="clear" w:color="auto" w:fill="auto"/>
                              <w:spacing w:before="0" w:line="240" w:lineRule="auto"/>
                              <w:ind w:firstLine="0"/>
                            </w:pPr>
                            <w:r>
                              <w:rPr>
                                <w:rStyle w:val="295pt1"/>
                                <w:rFonts w:eastAsia="Sylfaen"/>
                              </w:rPr>
                              <w:t>1</w:t>
                            </w:r>
                          </w:p>
                        </w:tc>
                        <w:tc>
                          <w:tcPr>
                            <w:tcW w:w="3830" w:type="dxa"/>
                            <w:tcBorders>
                              <w:top w:val="single" w:sz="4" w:space="0" w:color="000000"/>
                              <w:left w:val="single" w:sz="4" w:space="0" w:color="000000"/>
                            </w:tcBorders>
                            <w:shd w:val="clear" w:color="auto" w:fill="FFFFFF"/>
                            <w:vAlign w:val="center"/>
                          </w:tcPr>
                          <w:p w:rsidR="003267C1" w:rsidRDefault="001B42C0">
                            <w:pPr>
                              <w:pStyle w:val="211"/>
                              <w:shd w:val="clear" w:color="auto" w:fill="auto"/>
                              <w:spacing w:before="0" w:line="240" w:lineRule="auto"/>
                              <w:ind w:firstLine="0"/>
                              <w:jc w:val="center"/>
                            </w:pPr>
                            <w:r>
                              <w:rPr>
                                <w:rStyle w:val="210pt1"/>
                              </w:rPr>
                              <w:t>2</w:t>
                            </w:r>
                          </w:p>
                        </w:tc>
                        <w:tc>
                          <w:tcPr>
                            <w:tcW w:w="1402"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3</w:t>
                            </w:r>
                          </w:p>
                        </w:tc>
                        <w:tc>
                          <w:tcPr>
                            <w:tcW w:w="1439"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4</w:t>
                            </w:r>
                          </w:p>
                        </w:tc>
                        <w:tc>
                          <w:tcPr>
                            <w:tcW w:w="1373" w:type="dxa"/>
                            <w:tcBorders>
                              <w:top w:val="single" w:sz="4" w:space="0" w:color="000000"/>
                              <w:left w:val="single" w:sz="4" w:space="0" w:color="000000"/>
                            </w:tcBorders>
                            <w:shd w:val="clear" w:color="auto" w:fill="FFFFFF"/>
                          </w:tcPr>
                          <w:p w:rsidR="003267C1" w:rsidRDefault="001B42C0">
                            <w:pPr>
                              <w:pStyle w:val="211"/>
                              <w:shd w:val="clear" w:color="auto" w:fill="auto"/>
                              <w:spacing w:before="0" w:line="240" w:lineRule="auto"/>
                              <w:ind w:firstLine="0"/>
                              <w:jc w:val="center"/>
                            </w:pPr>
                            <w:r>
                              <w:rPr>
                                <w:rStyle w:val="210pt1"/>
                              </w:rPr>
                              <w:t>5</w:t>
                            </w:r>
                          </w:p>
                        </w:tc>
                        <w:tc>
                          <w:tcPr>
                            <w:tcW w:w="1468" w:type="dxa"/>
                            <w:tcBorders>
                              <w:top w:val="single" w:sz="4" w:space="0" w:color="000000"/>
                              <w:left w:val="single" w:sz="4" w:space="0" w:color="000000"/>
                              <w:right w:val="single" w:sz="4" w:space="0" w:color="000000"/>
                            </w:tcBorders>
                            <w:shd w:val="clear" w:color="auto" w:fill="FFFFFF"/>
                          </w:tcPr>
                          <w:p w:rsidR="003267C1" w:rsidRDefault="003267C1">
                            <w:pPr>
                              <w:pStyle w:val="FrameContents"/>
                              <w:widowControl w:val="0"/>
                              <w:rPr>
                                <w:sz w:val="10"/>
                                <w:szCs w:val="10"/>
                              </w:rPr>
                            </w:pPr>
                          </w:p>
                        </w:tc>
                      </w:tr>
                      <w:tr w:rsidR="003267C1">
                        <w:trPr>
                          <w:trHeight w:hRule="exact" w:val="470"/>
                        </w:trPr>
                        <w:tc>
                          <w:tcPr>
                            <w:tcW w:w="55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3830"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0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39"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373"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68" w:type="dxa"/>
                            <w:tcBorders>
                              <w:top w:val="single" w:sz="4" w:space="0" w:color="000000"/>
                              <w:left w:val="single" w:sz="4" w:space="0" w:color="000000"/>
                              <w:right w:val="single" w:sz="4" w:space="0" w:color="000000"/>
                            </w:tcBorders>
                            <w:shd w:val="clear" w:color="auto" w:fill="FFFFFF"/>
                          </w:tcPr>
                          <w:p w:rsidR="003267C1" w:rsidRDefault="003267C1">
                            <w:pPr>
                              <w:pStyle w:val="FrameContents"/>
                              <w:widowControl w:val="0"/>
                              <w:rPr>
                                <w:sz w:val="10"/>
                                <w:szCs w:val="10"/>
                              </w:rPr>
                            </w:pPr>
                          </w:p>
                        </w:tc>
                      </w:tr>
                      <w:tr w:rsidR="003267C1">
                        <w:trPr>
                          <w:trHeight w:hRule="exact" w:val="461"/>
                        </w:trPr>
                        <w:tc>
                          <w:tcPr>
                            <w:tcW w:w="55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3830"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02"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39"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373" w:type="dxa"/>
                            <w:tcBorders>
                              <w:top w:val="single" w:sz="4" w:space="0" w:color="000000"/>
                              <w:left w:val="single" w:sz="4" w:space="0" w:color="000000"/>
                            </w:tcBorders>
                            <w:shd w:val="clear" w:color="auto" w:fill="FFFFFF"/>
                          </w:tcPr>
                          <w:p w:rsidR="003267C1" w:rsidRDefault="003267C1">
                            <w:pPr>
                              <w:pStyle w:val="FrameContents"/>
                              <w:widowControl w:val="0"/>
                              <w:rPr>
                                <w:sz w:val="10"/>
                                <w:szCs w:val="10"/>
                              </w:rPr>
                            </w:pPr>
                          </w:p>
                        </w:tc>
                        <w:tc>
                          <w:tcPr>
                            <w:tcW w:w="1468" w:type="dxa"/>
                            <w:tcBorders>
                              <w:top w:val="single" w:sz="4" w:space="0" w:color="000000"/>
                              <w:left w:val="single" w:sz="4" w:space="0" w:color="000000"/>
                              <w:right w:val="single" w:sz="4" w:space="0" w:color="000000"/>
                            </w:tcBorders>
                            <w:shd w:val="clear" w:color="auto" w:fill="FFFFFF"/>
                          </w:tcPr>
                          <w:p w:rsidR="003267C1" w:rsidRDefault="003267C1">
                            <w:pPr>
                              <w:pStyle w:val="FrameContents"/>
                              <w:widowControl w:val="0"/>
                              <w:rPr>
                                <w:sz w:val="10"/>
                                <w:szCs w:val="10"/>
                              </w:rPr>
                            </w:pPr>
                          </w:p>
                        </w:tc>
                      </w:tr>
                      <w:tr w:rsidR="003267C1">
                        <w:trPr>
                          <w:trHeight w:hRule="exact" w:val="437"/>
                        </w:trPr>
                        <w:tc>
                          <w:tcPr>
                            <w:tcW w:w="10064" w:type="dxa"/>
                            <w:gridSpan w:val="6"/>
                            <w:tcBorders>
                              <w:top w:val="single" w:sz="4" w:space="0" w:color="000000"/>
                              <w:left w:val="single" w:sz="4" w:space="0" w:color="000000"/>
                              <w:bottom w:val="single" w:sz="4" w:space="0" w:color="000000"/>
                              <w:right w:val="single" w:sz="4" w:space="0" w:color="000000"/>
                            </w:tcBorders>
                            <w:shd w:val="clear" w:color="auto" w:fill="FFFFFF"/>
                          </w:tcPr>
                          <w:p w:rsidR="003267C1" w:rsidRDefault="001B42C0">
                            <w:pPr>
                              <w:pStyle w:val="211"/>
                              <w:shd w:val="clear" w:color="auto" w:fill="auto"/>
                              <w:spacing w:before="0" w:line="240" w:lineRule="auto"/>
                              <w:ind w:firstLine="0"/>
                            </w:pPr>
                            <w:r>
                              <w:rPr>
                                <w:rStyle w:val="210pt1"/>
                              </w:rPr>
                              <w:t>Суммарный опыт осуществления регулярных перевозок, рассчитанный исходя из количества полных лет</w:t>
                            </w:r>
                          </w:p>
                        </w:tc>
                      </w:tr>
                    </w:tbl>
                    <w:p w:rsidR="003267C1" w:rsidRDefault="003267C1">
                      <w:pPr>
                        <w:pStyle w:val="FrameContents"/>
                        <w:rPr>
                          <w:color w:val="000000"/>
                        </w:rPr>
                      </w:pPr>
                    </w:p>
                  </w:txbxContent>
                </v:textbox>
                <w10:wrap type="topAndBottom" anchorx="margin"/>
              </v:rect>
            </w:pict>
          </mc:Fallback>
        </mc:AlternateContent>
      </w:r>
      <w:r>
        <w:rPr>
          <w:sz w:val="24"/>
          <w:szCs w:val="24"/>
        </w:rPr>
        <w:t>Сведения об исполненном государственном и (или) муниципальном контракте с приложением акта выполненных работ по контракту -</w:t>
      </w:r>
      <w:r>
        <w:rPr>
          <w:sz w:val="24"/>
          <w:szCs w:val="24"/>
        </w:rPr>
        <w:tab/>
        <w:t>листов.</w:t>
      </w:r>
    </w:p>
    <w:p w:rsidR="003267C1" w:rsidRDefault="001B42C0">
      <w:pPr>
        <w:pStyle w:val="80"/>
        <w:numPr>
          <w:ilvl w:val="0"/>
          <w:numId w:val="8"/>
        </w:numPr>
        <w:shd w:val="clear" w:color="auto" w:fill="auto"/>
        <w:tabs>
          <w:tab w:val="left" w:pos="-4678"/>
          <w:tab w:val="left" w:pos="354"/>
        </w:tabs>
        <w:spacing w:before="0" w:after="0" w:line="240" w:lineRule="auto"/>
        <w:ind w:firstLine="709"/>
        <w:rPr>
          <w:sz w:val="24"/>
          <w:szCs w:val="24"/>
        </w:rPr>
      </w:pPr>
      <w:r>
        <w:rPr>
          <w:sz w:val="24"/>
          <w:szCs w:val="24"/>
        </w:rPr>
        <w:t>Заверенная копия заключенного с органами исполнительной власти субъектов РФ или органами местного самоуправления договора, предусматривающего осуществление перевозок по маршрутам регулярных перевозок -</w:t>
      </w:r>
      <w:r>
        <w:rPr>
          <w:sz w:val="24"/>
          <w:szCs w:val="24"/>
        </w:rPr>
        <w:tab/>
        <w:t>листов.</w:t>
      </w:r>
    </w:p>
    <w:p w:rsidR="003267C1" w:rsidRDefault="001B42C0">
      <w:pPr>
        <w:pStyle w:val="80"/>
        <w:numPr>
          <w:ilvl w:val="0"/>
          <w:numId w:val="8"/>
        </w:numPr>
        <w:shd w:val="clear" w:color="auto" w:fill="auto"/>
        <w:tabs>
          <w:tab w:val="left" w:pos="-4678"/>
          <w:tab w:val="left" w:pos="354"/>
        </w:tabs>
        <w:spacing w:before="0" w:after="0" w:line="240" w:lineRule="auto"/>
        <w:ind w:firstLine="709"/>
        <w:rPr>
          <w:sz w:val="24"/>
          <w:szCs w:val="24"/>
        </w:rPr>
      </w:pPr>
      <w:r>
        <w:rPr>
          <w:sz w:val="24"/>
          <w:szCs w:val="24"/>
        </w:rPr>
        <w:t>Заверенная копия свидетельства об осуществлении перевозок по маршруту регулярных перевозок -</w:t>
      </w:r>
      <w:r>
        <w:rPr>
          <w:sz w:val="24"/>
          <w:szCs w:val="24"/>
        </w:rPr>
        <w:tab/>
        <w:t>___________ листов.</w:t>
      </w:r>
    </w:p>
    <w:p w:rsidR="003267C1" w:rsidRDefault="001B42C0">
      <w:pPr>
        <w:pStyle w:val="80"/>
        <w:numPr>
          <w:ilvl w:val="0"/>
          <w:numId w:val="8"/>
        </w:numPr>
        <w:shd w:val="clear" w:color="auto" w:fill="auto"/>
        <w:tabs>
          <w:tab w:val="left" w:pos="-4678"/>
        </w:tabs>
        <w:spacing w:before="0" w:after="0" w:line="240" w:lineRule="auto"/>
        <w:ind w:firstLine="709"/>
        <w:rPr>
          <w:sz w:val="24"/>
          <w:szCs w:val="24"/>
        </w:rPr>
      </w:pPr>
      <w:r>
        <w:rPr>
          <w:sz w:val="24"/>
          <w:szCs w:val="24"/>
        </w:rPr>
        <w:t xml:space="preserve">Заверенная копия иного документа, предусмотренного нормативными правовыми актами субъектов Российской Федерации, муниципальными нормативными правовыми актами - __________ </w:t>
      </w:r>
      <w:r>
        <w:rPr>
          <w:sz w:val="24"/>
          <w:szCs w:val="24"/>
        </w:rPr>
        <w:tab/>
        <w:t>листов.</w:t>
      </w:r>
    </w:p>
    <w:p w:rsidR="003267C1" w:rsidRDefault="003267C1">
      <w:pPr>
        <w:pStyle w:val="41"/>
        <w:shd w:val="clear" w:color="auto" w:fill="auto"/>
        <w:tabs>
          <w:tab w:val="left" w:pos="-4678"/>
          <w:tab w:val="left" w:pos="6017"/>
          <w:tab w:val="left" w:pos="8016"/>
        </w:tabs>
        <w:spacing w:line="240" w:lineRule="auto"/>
        <w:rPr>
          <w:sz w:val="24"/>
          <w:szCs w:val="24"/>
        </w:rPr>
      </w:pPr>
    </w:p>
    <w:p w:rsidR="003267C1" w:rsidRDefault="001B42C0">
      <w:pPr>
        <w:pStyle w:val="41"/>
        <w:shd w:val="clear" w:color="auto" w:fill="auto"/>
        <w:tabs>
          <w:tab w:val="left" w:pos="-4678"/>
          <w:tab w:val="left" w:pos="6017"/>
          <w:tab w:val="left" w:pos="8016"/>
        </w:tabs>
        <w:spacing w:line="240" w:lineRule="auto"/>
        <w:rPr>
          <w:sz w:val="24"/>
          <w:szCs w:val="24"/>
        </w:rPr>
      </w:pPr>
      <w:r>
        <w:rPr>
          <w:sz w:val="24"/>
          <w:szCs w:val="24"/>
        </w:rPr>
        <w:t xml:space="preserve">Законный представитель юридического лица, индивидуальный ____________________________       </w:t>
      </w:r>
    </w:p>
    <w:p w:rsidR="003267C1" w:rsidRDefault="001B42C0">
      <w:pPr>
        <w:pStyle w:val="41"/>
        <w:shd w:val="clear" w:color="auto" w:fill="auto"/>
        <w:tabs>
          <w:tab w:val="left" w:pos="-4678"/>
          <w:tab w:val="left" w:pos="6017"/>
          <w:tab w:val="left" w:pos="8016"/>
        </w:tabs>
        <w:spacing w:line="240" w:lineRule="auto"/>
        <w:rPr>
          <w:sz w:val="26"/>
          <w:szCs w:val="26"/>
        </w:rPr>
      </w:pPr>
      <w:r>
        <w:t xml:space="preserve">                                                                                                                                  подпись</w:t>
      </w:r>
      <w:r>
        <w:tab/>
        <w:t xml:space="preserve">        (Ф.И. О.)</w:t>
      </w:r>
    </w:p>
    <w:p w:rsidR="003267C1" w:rsidRDefault="001B42C0">
      <w:pPr>
        <w:pStyle w:val="41"/>
        <w:shd w:val="clear" w:color="auto" w:fill="auto"/>
        <w:tabs>
          <w:tab w:val="left" w:pos="-4678"/>
        </w:tabs>
        <w:spacing w:line="240" w:lineRule="auto"/>
        <w:jc w:val="left"/>
        <w:rPr>
          <w:sz w:val="24"/>
          <w:szCs w:val="24"/>
        </w:rPr>
      </w:pPr>
      <w:r>
        <w:rPr>
          <w:sz w:val="24"/>
          <w:szCs w:val="24"/>
        </w:rPr>
        <w:t>предприниматель, уполномоченный участник договора простого товарищества или иное лицо, уполномоченное на осуществление действий от имени претендента</w:t>
      </w:r>
    </w:p>
    <w:p w:rsidR="003267C1" w:rsidRDefault="001B42C0">
      <w:pPr>
        <w:pStyle w:val="80"/>
        <w:shd w:val="clear" w:color="auto" w:fill="auto"/>
        <w:tabs>
          <w:tab w:val="left" w:pos="-4678"/>
        </w:tabs>
        <w:spacing w:before="0" w:after="0" w:line="240" w:lineRule="auto"/>
        <w:jc w:val="left"/>
        <w:rPr>
          <w:sz w:val="24"/>
          <w:szCs w:val="24"/>
        </w:rPr>
      </w:pPr>
      <w:r>
        <w:rPr>
          <w:sz w:val="24"/>
          <w:szCs w:val="24"/>
        </w:rPr>
        <w:t>М. П. (при наличии)</w:t>
      </w:r>
    </w:p>
    <w:p w:rsidR="003267C1" w:rsidRDefault="001B42C0">
      <w:pPr>
        <w:pStyle w:val="80"/>
        <w:shd w:val="clear" w:color="auto" w:fill="auto"/>
        <w:tabs>
          <w:tab w:val="left" w:pos="-4678"/>
        </w:tabs>
        <w:spacing w:before="0" w:after="0" w:line="240" w:lineRule="auto"/>
        <w:rPr>
          <w:sz w:val="24"/>
          <w:szCs w:val="24"/>
        </w:rPr>
      </w:pPr>
      <w:r>
        <w:rPr>
          <w:sz w:val="24"/>
          <w:szCs w:val="24"/>
        </w:rPr>
        <w:t>&lt;*&gt;В случае подачи заявки уполномоченным участником договора простого товарищества указанные сведения предоставляются в отношении каждого участника договора простого товарищества</w:t>
      </w:r>
    </w:p>
    <w:p w:rsidR="003267C1" w:rsidRDefault="001B42C0">
      <w:pPr>
        <w:pStyle w:val="80"/>
        <w:shd w:val="clear" w:color="auto" w:fill="auto"/>
        <w:tabs>
          <w:tab w:val="left" w:pos="-4678"/>
        </w:tabs>
        <w:spacing w:before="0" w:after="0" w:line="240" w:lineRule="auto"/>
        <w:rPr>
          <w:sz w:val="24"/>
          <w:szCs w:val="24"/>
        </w:rPr>
        <w:sectPr w:rsidR="003267C1">
          <w:headerReference w:type="default" r:id="rId25"/>
          <w:footerReference w:type="default" r:id="rId26"/>
          <w:pgSz w:w="11906" w:h="16838"/>
          <w:pgMar w:top="1978" w:right="560" w:bottom="1134" w:left="1418" w:header="0" w:footer="3" w:gutter="0"/>
          <w:pgNumType w:start="5"/>
          <w:cols w:space="720"/>
          <w:formProt w:val="0"/>
          <w:docGrid w:linePitch="360"/>
        </w:sectPr>
      </w:pPr>
      <w:r>
        <w:rPr>
          <w:sz w:val="24"/>
          <w:szCs w:val="24"/>
        </w:rPr>
        <w:t>В случае непредставления претендентом настоящих сведений он считается не имеющим опыта осуществления регулярных перевозок пассажиров и багажа по маршрутам регулярных перевозок</w:t>
      </w:r>
    </w:p>
    <w:p w:rsidR="003267C1" w:rsidRDefault="001B42C0">
      <w:pPr>
        <w:pStyle w:val="32"/>
        <w:shd w:val="clear" w:color="auto" w:fill="auto"/>
        <w:spacing w:after="0" w:line="240" w:lineRule="auto"/>
        <w:jc w:val="right"/>
        <w:rPr>
          <w:b w:val="0"/>
          <w:sz w:val="26"/>
          <w:szCs w:val="26"/>
        </w:rPr>
      </w:pPr>
      <w:r>
        <w:rPr>
          <w:b w:val="0"/>
          <w:sz w:val="26"/>
          <w:szCs w:val="26"/>
        </w:rPr>
        <w:lastRenderedPageBreak/>
        <w:t>Приложение № 5</w:t>
      </w:r>
    </w:p>
    <w:p w:rsidR="003267C1" w:rsidRDefault="001B42C0">
      <w:pPr>
        <w:jc w:val="right"/>
        <w:rPr>
          <w:sz w:val="26"/>
          <w:szCs w:val="26"/>
        </w:rPr>
      </w:pPr>
      <w:r>
        <w:rPr>
          <w:sz w:val="26"/>
          <w:szCs w:val="26"/>
        </w:rPr>
        <w:t>к конкурсной документации</w:t>
      </w:r>
    </w:p>
    <w:p w:rsidR="003267C1" w:rsidRDefault="003267C1">
      <w:pPr>
        <w:pStyle w:val="70"/>
        <w:shd w:val="clear" w:color="auto" w:fill="auto"/>
        <w:tabs>
          <w:tab w:val="left" w:leader="underscore" w:pos="-4962"/>
        </w:tabs>
        <w:spacing w:line="240" w:lineRule="auto"/>
        <w:rPr>
          <w:rStyle w:val="713pt"/>
          <w:b/>
        </w:rPr>
      </w:pPr>
    </w:p>
    <w:p w:rsidR="003267C1" w:rsidRDefault="003267C1">
      <w:pPr>
        <w:pStyle w:val="32"/>
        <w:shd w:val="clear" w:color="auto" w:fill="auto"/>
        <w:spacing w:after="0" w:line="240" w:lineRule="auto"/>
        <w:rPr>
          <w:sz w:val="26"/>
          <w:szCs w:val="26"/>
        </w:rPr>
      </w:pPr>
    </w:p>
    <w:p w:rsidR="003267C1" w:rsidRDefault="001B42C0">
      <w:pPr>
        <w:pStyle w:val="32"/>
        <w:shd w:val="clear" w:color="auto" w:fill="auto"/>
        <w:spacing w:after="0" w:line="240" w:lineRule="auto"/>
        <w:rPr>
          <w:sz w:val="24"/>
          <w:szCs w:val="24"/>
        </w:rPr>
      </w:pPr>
      <w:r>
        <w:rPr>
          <w:sz w:val="24"/>
          <w:szCs w:val="24"/>
        </w:rPr>
        <w:t>Сведения</w:t>
      </w:r>
    </w:p>
    <w:p w:rsidR="003267C1" w:rsidRDefault="001B42C0">
      <w:pPr>
        <w:pStyle w:val="32"/>
        <w:shd w:val="clear" w:color="auto" w:fill="auto"/>
        <w:spacing w:after="0" w:line="240" w:lineRule="auto"/>
        <w:rPr>
          <w:sz w:val="24"/>
          <w:szCs w:val="24"/>
        </w:rPr>
      </w:pPr>
      <w:r>
        <w:rPr>
          <w:sz w:val="24"/>
          <w:szCs w:val="24"/>
        </w:rPr>
        <w:t>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3267C1" w:rsidRDefault="003267C1">
      <w:pPr>
        <w:pStyle w:val="32"/>
        <w:shd w:val="clear" w:color="auto" w:fill="auto"/>
        <w:spacing w:after="0" w:line="240" w:lineRule="auto"/>
        <w:rPr>
          <w:sz w:val="26"/>
          <w:szCs w:val="26"/>
        </w:rPr>
      </w:pPr>
    </w:p>
    <w:tbl>
      <w:tblPr>
        <w:tblStyle w:val="af2"/>
        <w:tblW w:w="15876" w:type="dxa"/>
        <w:tblInd w:w="-459" w:type="dxa"/>
        <w:tblLayout w:type="fixed"/>
        <w:tblLook w:val="04A0" w:firstRow="1" w:lastRow="0" w:firstColumn="1" w:lastColumn="0" w:noHBand="0" w:noVBand="1"/>
      </w:tblPr>
      <w:tblGrid>
        <w:gridCol w:w="959"/>
        <w:gridCol w:w="6379"/>
        <w:gridCol w:w="2728"/>
        <w:gridCol w:w="5810"/>
      </w:tblGrid>
      <w:tr w:rsidR="003267C1">
        <w:tc>
          <w:tcPr>
            <w:tcW w:w="958" w:type="dxa"/>
          </w:tcPr>
          <w:p w:rsidR="003267C1" w:rsidRDefault="001B42C0">
            <w:pPr>
              <w:pStyle w:val="32"/>
              <w:shd w:val="clear" w:color="auto" w:fill="auto"/>
              <w:spacing w:after="0" w:line="240" w:lineRule="auto"/>
              <w:rPr>
                <w:b w:val="0"/>
                <w:sz w:val="24"/>
                <w:szCs w:val="24"/>
              </w:rPr>
            </w:pPr>
            <w:r>
              <w:rPr>
                <w:b w:val="0"/>
                <w:sz w:val="24"/>
                <w:szCs w:val="24"/>
              </w:rPr>
              <w:t xml:space="preserve">№ </w:t>
            </w:r>
            <w:proofErr w:type="spellStart"/>
            <w:r>
              <w:rPr>
                <w:b w:val="0"/>
                <w:sz w:val="24"/>
                <w:szCs w:val="24"/>
              </w:rPr>
              <w:t>пп</w:t>
            </w:r>
            <w:proofErr w:type="spellEnd"/>
          </w:p>
        </w:tc>
        <w:tc>
          <w:tcPr>
            <w:tcW w:w="6379" w:type="dxa"/>
          </w:tcPr>
          <w:p w:rsidR="003267C1" w:rsidRDefault="001B42C0">
            <w:pPr>
              <w:pStyle w:val="32"/>
              <w:shd w:val="clear" w:color="auto" w:fill="auto"/>
              <w:spacing w:after="0" w:line="240" w:lineRule="auto"/>
              <w:rPr>
                <w:b w:val="0"/>
                <w:sz w:val="26"/>
                <w:szCs w:val="26"/>
              </w:rPr>
            </w:pPr>
            <w:r>
              <w:rPr>
                <w:rStyle w:val="212pt1"/>
                <w:b w:val="0"/>
                <w:lang w:bidi="ar-SA"/>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извещения&lt;*&gt;</w:t>
            </w:r>
          </w:p>
        </w:tc>
        <w:tc>
          <w:tcPr>
            <w:tcW w:w="2728" w:type="dxa"/>
          </w:tcPr>
          <w:p w:rsidR="003267C1" w:rsidRDefault="001B42C0">
            <w:pPr>
              <w:pStyle w:val="32"/>
              <w:shd w:val="clear" w:color="auto" w:fill="auto"/>
              <w:spacing w:after="0" w:line="240" w:lineRule="auto"/>
              <w:rPr>
                <w:b w:val="0"/>
                <w:sz w:val="24"/>
                <w:szCs w:val="24"/>
              </w:rPr>
            </w:pPr>
            <w:r>
              <w:rPr>
                <w:b w:val="0"/>
                <w:sz w:val="24"/>
                <w:szCs w:val="24"/>
              </w:rPr>
              <w:t>Государственный регистрационный знак транспортного средства</w:t>
            </w:r>
          </w:p>
        </w:tc>
        <w:tc>
          <w:tcPr>
            <w:tcW w:w="5810" w:type="dxa"/>
          </w:tcPr>
          <w:p w:rsidR="003267C1" w:rsidRDefault="001B42C0">
            <w:pPr>
              <w:pStyle w:val="32"/>
              <w:shd w:val="clear" w:color="auto" w:fill="auto"/>
              <w:spacing w:after="0" w:line="240" w:lineRule="auto"/>
              <w:rPr>
                <w:b w:val="0"/>
                <w:sz w:val="24"/>
                <w:szCs w:val="24"/>
              </w:rPr>
            </w:pPr>
            <w:r>
              <w:rPr>
                <w:b w:val="0"/>
                <w:sz w:val="24"/>
                <w:szCs w:val="24"/>
              </w:rPr>
              <w:t>Сведения о договоре обязательного страхования гражданской ответственности перевозчика за причинение вреда жизни, здоровью, имуществу пассажиров, в котором предусмотрено транспортное средство с указанным в колонке 3 государственным регистрационным знаком (номер договора, дата заключения договора, срок действия договора)</w:t>
            </w:r>
          </w:p>
        </w:tc>
      </w:tr>
      <w:tr w:rsidR="003267C1">
        <w:tc>
          <w:tcPr>
            <w:tcW w:w="958" w:type="dxa"/>
          </w:tcPr>
          <w:p w:rsidR="003267C1" w:rsidRDefault="001B42C0">
            <w:pPr>
              <w:pStyle w:val="32"/>
              <w:shd w:val="clear" w:color="auto" w:fill="auto"/>
              <w:spacing w:after="0" w:line="240" w:lineRule="auto"/>
              <w:rPr>
                <w:b w:val="0"/>
                <w:sz w:val="24"/>
                <w:szCs w:val="24"/>
              </w:rPr>
            </w:pPr>
            <w:r>
              <w:rPr>
                <w:b w:val="0"/>
                <w:sz w:val="24"/>
                <w:szCs w:val="24"/>
              </w:rPr>
              <w:t>1</w:t>
            </w:r>
          </w:p>
        </w:tc>
        <w:tc>
          <w:tcPr>
            <w:tcW w:w="6379" w:type="dxa"/>
          </w:tcPr>
          <w:p w:rsidR="003267C1" w:rsidRDefault="001B42C0">
            <w:pPr>
              <w:pStyle w:val="32"/>
              <w:shd w:val="clear" w:color="auto" w:fill="auto"/>
              <w:spacing w:after="0" w:line="240" w:lineRule="auto"/>
              <w:rPr>
                <w:rStyle w:val="212pt1"/>
                <w:b w:val="0"/>
              </w:rPr>
            </w:pPr>
            <w:r>
              <w:rPr>
                <w:rStyle w:val="212pt1"/>
                <w:b w:val="0"/>
                <w:lang w:bidi="ar-SA"/>
              </w:rPr>
              <w:t>2</w:t>
            </w:r>
          </w:p>
        </w:tc>
        <w:tc>
          <w:tcPr>
            <w:tcW w:w="2728" w:type="dxa"/>
          </w:tcPr>
          <w:p w:rsidR="003267C1" w:rsidRDefault="001B42C0">
            <w:pPr>
              <w:pStyle w:val="32"/>
              <w:shd w:val="clear" w:color="auto" w:fill="auto"/>
              <w:spacing w:after="0" w:line="240" w:lineRule="auto"/>
              <w:rPr>
                <w:b w:val="0"/>
                <w:sz w:val="24"/>
                <w:szCs w:val="24"/>
              </w:rPr>
            </w:pPr>
            <w:r>
              <w:rPr>
                <w:b w:val="0"/>
                <w:sz w:val="24"/>
                <w:szCs w:val="24"/>
              </w:rPr>
              <w:t>3</w:t>
            </w:r>
          </w:p>
        </w:tc>
        <w:tc>
          <w:tcPr>
            <w:tcW w:w="5810" w:type="dxa"/>
          </w:tcPr>
          <w:p w:rsidR="003267C1" w:rsidRDefault="001B42C0">
            <w:pPr>
              <w:pStyle w:val="32"/>
              <w:shd w:val="clear" w:color="auto" w:fill="auto"/>
              <w:spacing w:after="0" w:line="240" w:lineRule="auto"/>
              <w:rPr>
                <w:b w:val="0"/>
                <w:sz w:val="24"/>
                <w:szCs w:val="24"/>
              </w:rPr>
            </w:pPr>
            <w:r>
              <w:rPr>
                <w:b w:val="0"/>
                <w:sz w:val="24"/>
                <w:szCs w:val="24"/>
              </w:rPr>
              <w:t>4</w:t>
            </w:r>
          </w:p>
        </w:tc>
      </w:tr>
      <w:tr w:rsidR="003267C1">
        <w:tc>
          <w:tcPr>
            <w:tcW w:w="958" w:type="dxa"/>
          </w:tcPr>
          <w:p w:rsidR="003267C1" w:rsidRDefault="003267C1">
            <w:pPr>
              <w:pStyle w:val="32"/>
              <w:shd w:val="clear" w:color="auto" w:fill="auto"/>
              <w:spacing w:after="0" w:line="240" w:lineRule="auto"/>
              <w:rPr>
                <w:b w:val="0"/>
                <w:sz w:val="24"/>
                <w:szCs w:val="24"/>
              </w:rPr>
            </w:pPr>
          </w:p>
        </w:tc>
        <w:tc>
          <w:tcPr>
            <w:tcW w:w="6379" w:type="dxa"/>
          </w:tcPr>
          <w:p w:rsidR="003267C1" w:rsidRDefault="003267C1">
            <w:pPr>
              <w:pStyle w:val="32"/>
              <w:shd w:val="clear" w:color="auto" w:fill="auto"/>
              <w:spacing w:after="0" w:line="240" w:lineRule="auto"/>
              <w:rPr>
                <w:rStyle w:val="212pt1"/>
                <w:b w:val="0"/>
              </w:rPr>
            </w:pPr>
          </w:p>
        </w:tc>
        <w:tc>
          <w:tcPr>
            <w:tcW w:w="2728" w:type="dxa"/>
          </w:tcPr>
          <w:p w:rsidR="003267C1" w:rsidRDefault="003267C1">
            <w:pPr>
              <w:pStyle w:val="32"/>
              <w:shd w:val="clear" w:color="auto" w:fill="auto"/>
              <w:spacing w:after="0" w:line="240" w:lineRule="auto"/>
              <w:rPr>
                <w:b w:val="0"/>
                <w:sz w:val="24"/>
                <w:szCs w:val="24"/>
              </w:rPr>
            </w:pPr>
          </w:p>
        </w:tc>
        <w:tc>
          <w:tcPr>
            <w:tcW w:w="5810" w:type="dxa"/>
          </w:tcPr>
          <w:p w:rsidR="003267C1" w:rsidRDefault="003267C1">
            <w:pPr>
              <w:pStyle w:val="32"/>
              <w:shd w:val="clear" w:color="auto" w:fill="auto"/>
              <w:spacing w:after="0" w:line="240" w:lineRule="auto"/>
              <w:rPr>
                <w:b w:val="0"/>
                <w:sz w:val="24"/>
                <w:szCs w:val="24"/>
              </w:rPr>
            </w:pPr>
          </w:p>
        </w:tc>
      </w:tr>
      <w:tr w:rsidR="003267C1">
        <w:tc>
          <w:tcPr>
            <w:tcW w:w="958" w:type="dxa"/>
          </w:tcPr>
          <w:p w:rsidR="003267C1" w:rsidRDefault="003267C1">
            <w:pPr>
              <w:pStyle w:val="32"/>
              <w:shd w:val="clear" w:color="auto" w:fill="auto"/>
              <w:spacing w:after="0" w:line="240" w:lineRule="auto"/>
              <w:rPr>
                <w:b w:val="0"/>
                <w:sz w:val="24"/>
                <w:szCs w:val="24"/>
              </w:rPr>
            </w:pPr>
          </w:p>
        </w:tc>
        <w:tc>
          <w:tcPr>
            <w:tcW w:w="6379" w:type="dxa"/>
          </w:tcPr>
          <w:p w:rsidR="003267C1" w:rsidRDefault="003267C1">
            <w:pPr>
              <w:pStyle w:val="32"/>
              <w:shd w:val="clear" w:color="auto" w:fill="auto"/>
              <w:spacing w:after="0" w:line="240" w:lineRule="auto"/>
              <w:rPr>
                <w:rStyle w:val="212pt1"/>
                <w:b w:val="0"/>
              </w:rPr>
            </w:pPr>
          </w:p>
        </w:tc>
        <w:tc>
          <w:tcPr>
            <w:tcW w:w="2728" w:type="dxa"/>
          </w:tcPr>
          <w:p w:rsidR="003267C1" w:rsidRDefault="003267C1">
            <w:pPr>
              <w:pStyle w:val="32"/>
              <w:shd w:val="clear" w:color="auto" w:fill="auto"/>
              <w:spacing w:after="0" w:line="240" w:lineRule="auto"/>
              <w:rPr>
                <w:b w:val="0"/>
                <w:sz w:val="24"/>
                <w:szCs w:val="24"/>
              </w:rPr>
            </w:pPr>
          </w:p>
        </w:tc>
        <w:tc>
          <w:tcPr>
            <w:tcW w:w="5810" w:type="dxa"/>
          </w:tcPr>
          <w:p w:rsidR="003267C1" w:rsidRDefault="003267C1">
            <w:pPr>
              <w:pStyle w:val="32"/>
              <w:shd w:val="clear" w:color="auto" w:fill="auto"/>
              <w:spacing w:after="0" w:line="240" w:lineRule="auto"/>
              <w:rPr>
                <w:b w:val="0"/>
                <w:sz w:val="24"/>
                <w:szCs w:val="24"/>
              </w:rPr>
            </w:pPr>
          </w:p>
        </w:tc>
      </w:tr>
      <w:tr w:rsidR="003267C1">
        <w:tc>
          <w:tcPr>
            <w:tcW w:w="958" w:type="dxa"/>
          </w:tcPr>
          <w:p w:rsidR="003267C1" w:rsidRDefault="003267C1">
            <w:pPr>
              <w:pStyle w:val="32"/>
              <w:shd w:val="clear" w:color="auto" w:fill="auto"/>
              <w:spacing w:after="0" w:line="240" w:lineRule="auto"/>
              <w:rPr>
                <w:b w:val="0"/>
                <w:sz w:val="24"/>
                <w:szCs w:val="24"/>
              </w:rPr>
            </w:pPr>
          </w:p>
        </w:tc>
        <w:tc>
          <w:tcPr>
            <w:tcW w:w="6379" w:type="dxa"/>
          </w:tcPr>
          <w:p w:rsidR="003267C1" w:rsidRDefault="003267C1">
            <w:pPr>
              <w:pStyle w:val="32"/>
              <w:shd w:val="clear" w:color="auto" w:fill="auto"/>
              <w:spacing w:after="0" w:line="240" w:lineRule="auto"/>
              <w:rPr>
                <w:rStyle w:val="212pt1"/>
                <w:b w:val="0"/>
              </w:rPr>
            </w:pPr>
          </w:p>
        </w:tc>
        <w:tc>
          <w:tcPr>
            <w:tcW w:w="2728" w:type="dxa"/>
          </w:tcPr>
          <w:p w:rsidR="003267C1" w:rsidRDefault="003267C1">
            <w:pPr>
              <w:pStyle w:val="32"/>
              <w:shd w:val="clear" w:color="auto" w:fill="auto"/>
              <w:spacing w:after="0" w:line="240" w:lineRule="auto"/>
              <w:rPr>
                <w:b w:val="0"/>
                <w:sz w:val="24"/>
                <w:szCs w:val="24"/>
              </w:rPr>
            </w:pPr>
          </w:p>
        </w:tc>
        <w:tc>
          <w:tcPr>
            <w:tcW w:w="5810" w:type="dxa"/>
          </w:tcPr>
          <w:p w:rsidR="003267C1" w:rsidRDefault="003267C1">
            <w:pPr>
              <w:pStyle w:val="32"/>
              <w:shd w:val="clear" w:color="auto" w:fill="auto"/>
              <w:spacing w:after="0" w:line="240" w:lineRule="auto"/>
              <w:rPr>
                <w:b w:val="0"/>
                <w:sz w:val="24"/>
                <w:szCs w:val="24"/>
              </w:rPr>
            </w:pPr>
          </w:p>
        </w:tc>
      </w:tr>
      <w:tr w:rsidR="003267C1">
        <w:tc>
          <w:tcPr>
            <w:tcW w:w="958" w:type="dxa"/>
          </w:tcPr>
          <w:p w:rsidR="003267C1" w:rsidRDefault="003267C1">
            <w:pPr>
              <w:pStyle w:val="32"/>
              <w:shd w:val="clear" w:color="auto" w:fill="auto"/>
              <w:spacing w:after="0" w:line="240" w:lineRule="auto"/>
              <w:rPr>
                <w:b w:val="0"/>
                <w:sz w:val="24"/>
                <w:szCs w:val="24"/>
              </w:rPr>
            </w:pPr>
          </w:p>
        </w:tc>
        <w:tc>
          <w:tcPr>
            <w:tcW w:w="6379" w:type="dxa"/>
          </w:tcPr>
          <w:p w:rsidR="003267C1" w:rsidRDefault="003267C1">
            <w:pPr>
              <w:pStyle w:val="32"/>
              <w:shd w:val="clear" w:color="auto" w:fill="auto"/>
              <w:spacing w:after="0" w:line="240" w:lineRule="auto"/>
              <w:rPr>
                <w:rStyle w:val="212pt1"/>
                <w:b w:val="0"/>
              </w:rPr>
            </w:pPr>
          </w:p>
        </w:tc>
        <w:tc>
          <w:tcPr>
            <w:tcW w:w="2728" w:type="dxa"/>
          </w:tcPr>
          <w:p w:rsidR="003267C1" w:rsidRDefault="003267C1">
            <w:pPr>
              <w:pStyle w:val="32"/>
              <w:shd w:val="clear" w:color="auto" w:fill="auto"/>
              <w:spacing w:after="0" w:line="240" w:lineRule="auto"/>
              <w:rPr>
                <w:b w:val="0"/>
                <w:sz w:val="24"/>
                <w:szCs w:val="24"/>
              </w:rPr>
            </w:pPr>
          </w:p>
        </w:tc>
        <w:tc>
          <w:tcPr>
            <w:tcW w:w="5810" w:type="dxa"/>
          </w:tcPr>
          <w:p w:rsidR="003267C1" w:rsidRDefault="003267C1">
            <w:pPr>
              <w:pStyle w:val="32"/>
              <w:shd w:val="clear" w:color="auto" w:fill="auto"/>
              <w:spacing w:after="0" w:line="240" w:lineRule="auto"/>
              <w:rPr>
                <w:b w:val="0"/>
                <w:sz w:val="24"/>
                <w:szCs w:val="24"/>
              </w:rPr>
            </w:pPr>
          </w:p>
        </w:tc>
      </w:tr>
    </w:tbl>
    <w:p w:rsidR="003267C1" w:rsidRDefault="003267C1">
      <w:pPr>
        <w:pStyle w:val="32"/>
        <w:shd w:val="clear" w:color="auto" w:fill="auto"/>
        <w:spacing w:after="0" w:line="240" w:lineRule="auto"/>
        <w:rPr>
          <w:sz w:val="26"/>
          <w:szCs w:val="26"/>
        </w:rPr>
      </w:pPr>
    </w:p>
    <w:p w:rsidR="003267C1" w:rsidRDefault="001B42C0">
      <w:pPr>
        <w:pStyle w:val="211"/>
        <w:shd w:val="clear" w:color="auto" w:fill="auto"/>
        <w:spacing w:before="0" w:line="240" w:lineRule="auto"/>
        <w:ind w:firstLine="740"/>
        <w:jc w:val="both"/>
        <w:rPr>
          <w:sz w:val="24"/>
          <w:szCs w:val="24"/>
        </w:rPr>
      </w:pPr>
      <w:proofErr w:type="gramStart"/>
      <w:r>
        <w:rPr>
          <w:sz w:val="24"/>
          <w:szCs w:val="24"/>
        </w:rPr>
        <w:t>&lt;*&gt;Среднее количество транспортных средств, предусмотренных договорами обязательного страхования гражданской ответствен</w:t>
      </w:r>
      <w:r>
        <w:rPr>
          <w:sz w:val="24"/>
          <w:szCs w:val="24"/>
        </w:rPr>
        <w:softHyphen/>
        <w:t>ности за причинение вреда жизни, здоровью, имуществу пассажиров, действовавшими в течение года, предшествующего дате размеще</w:t>
      </w:r>
      <w:r>
        <w:rPr>
          <w:sz w:val="24"/>
          <w:szCs w:val="24"/>
        </w:rPr>
        <w:softHyphen/>
        <w:t>ния извещения, рассчитывается исходя из общего количества в течение года, предшествующего дате размещения извещения, дней дейст</w:t>
      </w:r>
      <w:r>
        <w:rPr>
          <w:sz w:val="24"/>
          <w:szCs w:val="24"/>
        </w:rPr>
        <w:softHyphen/>
        <w:t>вия договоров обязательного страхования гражданской ответственности в отношении указанных в заявке на участие в открытом конкур</w:t>
      </w:r>
      <w:r>
        <w:rPr>
          <w:sz w:val="24"/>
          <w:szCs w:val="24"/>
        </w:rPr>
        <w:softHyphen/>
        <w:t>се транспортных средств, отнесенного к количеству дней</w:t>
      </w:r>
      <w:proofErr w:type="gramEnd"/>
      <w:r>
        <w:rPr>
          <w:sz w:val="24"/>
          <w:szCs w:val="24"/>
        </w:rPr>
        <w:t xml:space="preserve"> в соответствующем году.</w:t>
      </w:r>
    </w:p>
    <w:p w:rsidR="003267C1" w:rsidRDefault="003267C1">
      <w:pPr>
        <w:pStyle w:val="211"/>
        <w:shd w:val="clear" w:color="auto" w:fill="auto"/>
        <w:spacing w:before="0" w:line="240" w:lineRule="auto"/>
        <w:ind w:firstLine="740"/>
        <w:jc w:val="both"/>
        <w:rPr>
          <w:sz w:val="24"/>
          <w:szCs w:val="24"/>
        </w:rPr>
      </w:pPr>
    </w:p>
    <w:p w:rsidR="003267C1" w:rsidRDefault="001B42C0">
      <w:pPr>
        <w:pStyle w:val="80"/>
        <w:shd w:val="clear" w:color="auto" w:fill="auto"/>
        <w:spacing w:before="0" w:after="0" w:line="240" w:lineRule="auto"/>
        <w:ind w:firstLine="740"/>
        <w:rPr>
          <w:sz w:val="26"/>
          <w:szCs w:val="26"/>
        </w:rPr>
      </w:pPr>
      <w:proofErr w:type="gramStart"/>
      <w:r>
        <w:t>При отсутствии транспортных средств, предусмотренных договорами обязательного страхования гражданской ответственности, действовавшими в запрашиваемый период, в строке таблицы проставляется фраза «в запрашиваемые период транспортные средства, предусмотренные договорами обязательного страхования гражданской ответственности отсутствовали».</w:t>
      </w:r>
      <w:proofErr w:type="gramEnd"/>
    </w:p>
    <w:p w:rsidR="003267C1" w:rsidRDefault="003267C1">
      <w:pPr>
        <w:pStyle w:val="41"/>
        <w:shd w:val="clear" w:color="auto" w:fill="auto"/>
        <w:spacing w:line="240" w:lineRule="auto"/>
        <w:rPr>
          <w:sz w:val="26"/>
          <w:szCs w:val="26"/>
        </w:rPr>
      </w:pPr>
    </w:p>
    <w:p w:rsidR="003267C1" w:rsidRDefault="001B42C0">
      <w:pPr>
        <w:pStyle w:val="41"/>
        <w:shd w:val="clear" w:color="auto" w:fill="auto"/>
        <w:spacing w:line="240" w:lineRule="auto"/>
        <w:rPr>
          <w:sz w:val="26"/>
          <w:szCs w:val="26"/>
        </w:rPr>
      </w:pPr>
      <w:r>
        <w:t>Законный представитель юридического лица, индивидуальный предприниматель,</w:t>
      </w:r>
    </w:p>
    <w:p w:rsidR="003267C1" w:rsidRDefault="001B42C0">
      <w:pPr>
        <w:pStyle w:val="41"/>
        <w:shd w:val="clear" w:color="auto" w:fill="auto"/>
        <w:tabs>
          <w:tab w:val="left" w:pos="7526"/>
          <w:tab w:val="left" w:pos="7987"/>
        </w:tabs>
        <w:spacing w:line="240" w:lineRule="auto"/>
        <w:rPr>
          <w:sz w:val="26"/>
          <w:szCs w:val="26"/>
        </w:rPr>
      </w:pPr>
      <w:r>
        <w:t xml:space="preserve">уполномоченный участник договора простого товарищества или иное лицо, </w:t>
      </w:r>
    </w:p>
    <w:p w:rsidR="003267C1" w:rsidRDefault="001B42C0">
      <w:pPr>
        <w:pStyle w:val="41"/>
        <w:shd w:val="clear" w:color="auto" w:fill="auto"/>
        <w:tabs>
          <w:tab w:val="left" w:pos="7526"/>
          <w:tab w:val="left" w:pos="7987"/>
        </w:tabs>
        <w:spacing w:line="240" w:lineRule="auto"/>
        <w:rPr>
          <w:sz w:val="26"/>
          <w:szCs w:val="26"/>
        </w:rPr>
      </w:pPr>
      <w:proofErr w:type="gramStart"/>
      <w:r>
        <w:t>уполномоченное на осуществление действий от имени претендента</w:t>
      </w:r>
      <w:r>
        <w:tab/>
      </w:r>
      <w:r>
        <w:tab/>
        <w:t xml:space="preserve">                                  подпись                                                                   Ф.И.О.</w:t>
      </w:r>
      <w:proofErr w:type="gramEnd"/>
    </w:p>
    <w:sectPr w:rsidR="003267C1">
      <w:headerReference w:type="default" r:id="rId27"/>
      <w:footerReference w:type="default" r:id="rId28"/>
      <w:pgSz w:w="16838" w:h="11906" w:orient="landscape"/>
      <w:pgMar w:top="1135" w:right="395" w:bottom="1418" w:left="1134" w:header="720" w:footer="72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5A" w:rsidRDefault="002F0D5A">
      <w:r>
        <w:separator/>
      </w:r>
    </w:p>
  </w:endnote>
  <w:endnote w:type="continuationSeparator" w:id="0">
    <w:p w:rsidR="002F0D5A" w:rsidRDefault="002F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1B42C0">
    <w:pPr>
      <w:rPr>
        <w:sz w:val="2"/>
        <w:szCs w:val="2"/>
      </w:rPr>
    </w:pPr>
    <w:r>
      <w:rPr>
        <w:noProof/>
        <w:sz w:val="2"/>
        <w:szCs w:val="2"/>
      </w:rPr>
      <mc:AlternateContent>
        <mc:Choice Requires="wps">
          <w:drawing>
            <wp:anchor distT="0" distB="0" distL="0" distR="0" simplePos="0" relativeHeight="4" behindDoc="1" locked="0" layoutInCell="0" allowOverlap="1">
              <wp:simplePos x="0" y="0"/>
              <wp:positionH relativeFrom="page">
                <wp:posOffset>6773545</wp:posOffset>
              </wp:positionH>
              <wp:positionV relativeFrom="page">
                <wp:posOffset>10050780</wp:posOffset>
              </wp:positionV>
              <wp:extent cx="70485" cy="174625"/>
              <wp:effectExtent l="0" t="0" r="6985" b="15240"/>
              <wp:wrapNone/>
              <wp:docPr id="7" name="Text Box 9"/>
              <wp:cNvGraphicFramePr/>
              <a:graphic xmlns:a="http://schemas.openxmlformats.org/drawingml/2006/main">
                <a:graphicData uri="http://schemas.microsoft.com/office/word/2010/wordprocessingShape">
                  <wps:wsp>
                    <wps:cNvSpPr/>
                    <wps:spPr>
                      <a:xfrm>
                        <a:off x="0" y="0"/>
                        <a:ext cx="6984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267C1" w:rsidRDefault="003267C1">
                          <w:pPr>
                            <w:pStyle w:val="FrameContents"/>
                            <w:rPr>
                              <w:color w:val="000000"/>
                            </w:rPr>
                          </w:pPr>
                        </w:p>
                      </w:txbxContent>
                    </wps:txbx>
                    <wps:bodyPr lIns="0" tIns="0" rIns="0" bIns="0" anchor="t" upright="1">
                      <a:spAutoFit/>
                    </wps:bodyPr>
                  </wps:wsp>
                </a:graphicData>
              </a:graphic>
            </wp:anchor>
          </w:drawing>
        </mc:Choice>
        <mc:Fallback>
          <w:pict>
            <v:rect id="shape_0" ID="Text Box 9" path="m0,0l-2147483645,0l-2147483645,-2147483646l0,-2147483646xe" stroked="f" o:allowincell="f" style="position:absolute;margin-left:533.35pt;margin-top:791.4pt;width:5.45pt;height:13.65pt;mso-wrap-style:none;v-text-anchor:middle;mso-position-horizontal-relative:page;mso-position-vertical-relative:page">
              <v:fill o:detectmouseclick="t" on="false"/>
              <v:stroke color="#3465a4" joinstyle="round" endcap="flat"/>
              <v:textbox>
                <w:txbxContent>
                  <w:p>
                    <w:pPr>
                      <w:pStyle w:val="FrameContents"/>
                      <w:rPr>
                        <w:color w:val="000000"/>
                      </w:rPr>
                    </w:pPr>
                    <w:r>
                      <w:rPr>
                        <w:color w:val="000000"/>
                      </w:rPr>
                    </w:r>
                  </w:p>
                </w:txbxContent>
              </v:textbox>
              <w10:wrap type="non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Pr="001B42C0" w:rsidRDefault="003267C1" w:rsidP="001B42C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5A" w:rsidRDefault="002F0D5A">
      <w:r>
        <w:separator/>
      </w:r>
    </w:p>
  </w:footnote>
  <w:footnote w:type="continuationSeparator" w:id="0">
    <w:p w:rsidR="002F0D5A" w:rsidRDefault="002F0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pStyle w:val="af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C1" w:rsidRDefault="003267C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22FC"/>
    <w:multiLevelType w:val="multilevel"/>
    <w:tmpl w:val="8D44EA2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7391275"/>
    <w:multiLevelType w:val="multilevel"/>
    <w:tmpl w:val="90AC9CFE"/>
    <w:lvl w:ilvl="0">
      <w:start w:val="1"/>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1ADF17F4"/>
    <w:multiLevelType w:val="multilevel"/>
    <w:tmpl w:val="34B682E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3403071F"/>
    <w:multiLevelType w:val="multilevel"/>
    <w:tmpl w:val="CCF8BB0E"/>
    <w:lvl w:ilvl="0">
      <w:start w:val="1"/>
      <w:numFmt w:val="decimal"/>
      <w:lvlText w:val="9.%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35721CE5"/>
    <w:multiLevelType w:val="multilevel"/>
    <w:tmpl w:val="812AAF7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5A8F6464"/>
    <w:multiLevelType w:val="multilevel"/>
    <w:tmpl w:val="273A3156"/>
    <w:lvl w:ilvl="0">
      <w:start w:val="1"/>
      <w:numFmt w:val="decimal"/>
      <w:lvlText w:val="10.%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6F485B37"/>
    <w:multiLevelType w:val="multilevel"/>
    <w:tmpl w:val="31645042"/>
    <w:lvl w:ilvl="0">
      <w:start w:val="1"/>
      <w:numFmt w:val="decimal"/>
      <w:lvlText w:val="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7BE30050"/>
    <w:multiLevelType w:val="multilevel"/>
    <w:tmpl w:val="4B6C05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FF236F6"/>
    <w:multiLevelType w:val="multilevel"/>
    <w:tmpl w:val="553AEE9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num>
  <w:num w:numId="2">
    <w:abstractNumId w:val="0"/>
  </w:num>
  <w:num w:numId="3">
    <w:abstractNumId w:val="6"/>
  </w:num>
  <w:num w:numId="4">
    <w:abstractNumId w:val="4"/>
  </w:num>
  <w:num w:numId="5">
    <w:abstractNumId w:val="8"/>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C1"/>
    <w:rsid w:val="0011422A"/>
    <w:rsid w:val="001B42C0"/>
    <w:rsid w:val="00296F1D"/>
    <w:rsid w:val="002F0D5A"/>
    <w:rsid w:val="003267C1"/>
    <w:rsid w:val="00796B0F"/>
    <w:rsid w:val="007D6B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95C"/>
    <w:rPr>
      <w:sz w:val="24"/>
      <w:szCs w:val="24"/>
    </w:rPr>
  </w:style>
  <w:style w:type="paragraph" w:styleId="1">
    <w:name w:val="heading 1"/>
    <w:basedOn w:val="a"/>
    <w:next w:val="a"/>
    <w:qFormat/>
    <w:rsid w:val="00A60A87"/>
    <w:pPr>
      <w:keepNext/>
      <w:outlineLvl w:val="0"/>
    </w:pPr>
    <w:rPr>
      <w:b/>
    </w:rPr>
  </w:style>
  <w:style w:type="paragraph" w:styleId="3">
    <w:name w:val="heading 3"/>
    <w:basedOn w:val="a"/>
    <w:next w:val="a"/>
    <w:unhideWhenUsed/>
    <w:qFormat/>
    <w:rsid w:val="00C2595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C733D6"/>
    <w:rPr>
      <w:b/>
      <w:sz w:val="28"/>
    </w:rPr>
  </w:style>
  <w:style w:type="character" w:customStyle="1" w:styleId="a3">
    <w:name w:val="Текст выноски Знак"/>
    <w:basedOn w:val="a0"/>
    <w:uiPriority w:val="99"/>
    <w:semiHidden/>
    <w:qFormat/>
    <w:rsid w:val="00C2595C"/>
    <w:rPr>
      <w:rFonts w:ascii="Tahoma" w:hAnsi="Tahoma" w:cs="Tahoma"/>
      <w:sz w:val="16"/>
      <w:szCs w:val="16"/>
    </w:rPr>
  </w:style>
  <w:style w:type="character" w:customStyle="1" w:styleId="30">
    <w:name w:val="Основной текст (3)_"/>
    <w:basedOn w:val="a0"/>
    <w:link w:val="31"/>
    <w:qFormat/>
    <w:rsid w:val="00C2595C"/>
    <w:rPr>
      <w:b/>
      <w:bCs/>
      <w:shd w:val="clear" w:color="auto" w:fill="FFFFFF"/>
    </w:rPr>
  </w:style>
  <w:style w:type="character" w:customStyle="1" w:styleId="4">
    <w:name w:val="Основной текст (4)"/>
    <w:basedOn w:val="a0"/>
    <w:qFormat/>
    <w:rsid w:val="00C2595C"/>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ru-RU" w:eastAsia="ru-RU" w:bidi="ru-RU"/>
    </w:rPr>
  </w:style>
  <w:style w:type="character" w:customStyle="1" w:styleId="2">
    <w:name w:val="Основной текст (2)_"/>
    <w:basedOn w:val="a0"/>
    <w:link w:val="20"/>
    <w:qFormat/>
    <w:rsid w:val="00C2595C"/>
    <w:rPr>
      <w:b/>
      <w:bCs/>
      <w:shd w:val="clear" w:color="auto" w:fill="FFFFFF"/>
    </w:rPr>
  </w:style>
  <w:style w:type="character" w:customStyle="1" w:styleId="295pt">
    <w:name w:val="Основной текст (2) + 9;5 pt;Не полужирный"/>
    <w:basedOn w:val="2"/>
    <w:qFormat/>
    <w:rsid w:val="00C2595C"/>
    <w:rPr>
      <w:b/>
      <w:bCs/>
      <w:color w:val="000000"/>
      <w:spacing w:val="0"/>
      <w:w w:val="100"/>
      <w:sz w:val="19"/>
      <w:szCs w:val="19"/>
      <w:shd w:val="clear" w:color="auto" w:fill="FFFFFF"/>
      <w:lang w:val="ru-RU" w:eastAsia="ru-RU" w:bidi="ru-RU"/>
    </w:rPr>
  </w:style>
  <w:style w:type="character" w:customStyle="1" w:styleId="295pt0">
    <w:name w:val="Основной текст (2) + 9;5 pt"/>
    <w:basedOn w:val="2"/>
    <w:qFormat/>
    <w:rsid w:val="00C2595C"/>
    <w:rPr>
      <w:b/>
      <w:bCs/>
      <w:color w:val="000000"/>
      <w:spacing w:val="0"/>
      <w:w w:val="100"/>
      <w:sz w:val="19"/>
      <w:szCs w:val="19"/>
      <w:shd w:val="clear" w:color="auto" w:fill="FFFFFF"/>
      <w:lang w:val="ru-RU" w:eastAsia="ru-RU" w:bidi="ru-RU"/>
    </w:rPr>
  </w:style>
  <w:style w:type="character" w:customStyle="1" w:styleId="255pt">
    <w:name w:val="Основной текст (2) + 5;5 pt;Не полужирный"/>
    <w:basedOn w:val="2"/>
    <w:qFormat/>
    <w:rsid w:val="00C2595C"/>
    <w:rPr>
      <w:rFonts w:ascii="Times New Roman" w:eastAsia="Times New Roman" w:hAnsi="Times New Roman" w:cs="Times New Roman"/>
      <w:b/>
      <w:bCs/>
      <w:color w:val="000000"/>
      <w:spacing w:val="0"/>
      <w:w w:val="100"/>
      <w:sz w:val="11"/>
      <w:szCs w:val="11"/>
      <w:shd w:val="clear" w:color="auto" w:fill="FFFFFF"/>
      <w:lang w:val="ru-RU" w:eastAsia="ru-RU" w:bidi="ru-RU"/>
    </w:rPr>
  </w:style>
  <w:style w:type="character" w:customStyle="1" w:styleId="275pt">
    <w:name w:val="Основной текст (2) + 7;5 pt"/>
    <w:basedOn w:val="2"/>
    <w:qFormat/>
    <w:rsid w:val="00C2595C"/>
    <w:rPr>
      <w:rFonts w:ascii="Times New Roman" w:eastAsia="Times New Roman" w:hAnsi="Times New Roman" w:cs="Times New Roman"/>
      <w:b/>
      <w:bCs/>
      <w:color w:val="000000"/>
      <w:spacing w:val="0"/>
      <w:w w:val="100"/>
      <w:sz w:val="15"/>
      <w:szCs w:val="15"/>
      <w:shd w:val="clear" w:color="auto" w:fill="FFFFFF"/>
      <w:lang w:val="ru-RU" w:eastAsia="ru-RU" w:bidi="ru-RU"/>
    </w:rPr>
  </w:style>
  <w:style w:type="character" w:customStyle="1" w:styleId="31">
    <w:name w:val="Заголовок 3 Знак"/>
    <w:basedOn w:val="a0"/>
    <w:link w:val="30"/>
    <w:qFormat/>
    <w:rsid w:val="00C2595C"/>
    <w:rPr>
      <w:rFonts w:asciiTheme="majorHAnsi" w:eastAsiaTheme="majorEastAsia" w:hAnsiTheme="majorHAnsi" w:cstheme="majorBidi"/>
      <w:b/>
      <w:bCs/>
      <w:color w:val="4F81BD" w:themeColor="accent1"/>
      <w:sz w:val="24"/>
      <w:szCs w:val="24"/>
    </w:rPr>
  </w:style>
  <w:style w:type="character" w:customStyle="1" w:styleId="210pt">
    <w:name w:val="Основной текст (2) + 10 pt"/>
    <w:basedOn w:val="2"/>
    <w:qFormat/>
    <w:rsid w:val="00E0758E"/>
    <w:rPr>
      <w:rFonts w:ascii="Times New Roman" w:eastAsia="Times New Roman" w:hAnsi="Times New Roman" w:cs="Times New Roman"/>
      <w:b w:val="0"/>
      <w:bCs w:val="0"/>
      <w:i w:val="0"/>
      <w:iCs w:val="0"/>
      <w:caps w:val="0"/>
      <w:smallCaps w:val="0"/>
      <w:strike w:val="0"/>
      <w:dstrike w:val="0"/>
      <w:color w:val="000000"/>
      <w:spacing w:val="0"/>
      <w:w w:val="100"/>
      <w:sz w:val="20"/>
      <w:szCs w:val="20"/>
      <w:u w:val="single"/>
      <w:shd w:val="clear" w:color="auto" w:fill="FFFFFF"/>
      <w:lang w:val="ru-RU" w:eastAsia="ru-RU" w:bidi="ru-RU"/>
    </w:rPr>
  </w:style>
  <w:style w:type="character" w:customStyle="1" w:styleId="210pt2">
    <w:name w:val="Основной текст (2) + 10 pt2"/>
    <w:basedOn w:val="2"/>
    <w:qFormat/>
    <w:rsid w:val="00E0758E"/>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style>
  <w:style w:type="character" w:customStyle="1" w:styleId="312pt">
    <w:name w:val="Основной текст (3) + 12 pt"/>
    <w:basedOn w:val="30"/>
    <w:qFormat/>
    <w:rsid w:val="00E0758E"/>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21">
    <w:name w:val="Подпись к таблице (2)_"/>
    <w:basedOn w:val="a0"/>
    <w:qFormat/>
    <w:rsid w:val="00E0758E"/>
    <w:rPr>
      <w:sz w:val="28"/>
      <w:szCs w:val="28"/>
      <w:shd w:val="clear" w:color="auto" w:fill="FFFFFF"/>
    </w:rPr>
  </w:style>
  <w:style w:type="character" w:customStyle="1" w:styleId="22">
    <w:name w:val="Подпись к таблице (2)"/>
    <w:basedOn w:val="21"/>
    <w:link w:val="210"/>
    <w:qFormat/>
    <w:rsid w:val="00E0758E"/>
    <w:rPr>
      <w:color w:val="000000"/>
      <w:spacing w:val="0"/>
      <w:w w:val="100"/>
      <w:sz w:val="28"/>
      <w:szCs w:val="28"/>
      <w:u w:val="single"/>
      <w:shd w:val="clear" w:color="auto" w:fill="FFFFFF"/>
      <w:lang w:val="ru-RU" w:eastAsia="ru-RU" w:bidi="ru-RU"/>
    </w:rPr>
  </w:style>
  <w:style w:type="character" w:customStyle="1" w:styleId="a4">
    <w:name w:val="Колонтитул_"/>
    <w:basedOn w:val="a0"/>
    <w:qFormat/>
    <w:rsid w:val="00F56B81"/>
    <w:rPr>
      <w:shd w:val="clear" w:color="auto" w:fill="FFFFFF"/>
    </w:rPr>
  </w:style>
  <w:style w:type="character" w:customStyle="1" w:styleId="13pt">
    <w:name w:val="Колонтитул + 13 pt"/>
    <w:basedOn w:val="a4"/>
    <w:qFormat/>
    <w:rsid w:val="00F56B81"/>
    <w:rPr>
      <w:color w:val="000000"/>
      <w:spacing w:val="0"/>
      <w:w w:val="100"/>
      <w:sz w:val="26"/>
      <w:szCs w:val="26"/>
      <w:shd w:val="clear" w:color="auto" w:fill="FFFFFF"/>
      <w:lang w:val="ru-RU" w:eastAsia="ru-RU" w:bidi="ru-RU"/>
    </w:rPr>
  </w:style>
  <w:style w:type="character" w:customStyle="1" w:styleId="210pt1">
    <w:name w:val="Основной текст (2) + 10 pt1"/>
    <w:basedOn w:val="2"/>
    <w:qFormat/>
    <w:rsid w:val="00F56B8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40">
    <w:name w:val="Основной текст (4)_"/>
    <w:basedOn w:val="a0"/>
    <w:qFormat/>
    <w:rsid w:val="00F56B81"/>
    <w:rPr>
      <w:shd w:val="clear" w:color="auto" w:fill="FFFFFF"/>
    </w:rPr>
  </w:style>
  <w:style w:type="character" w:customStyle="1" w:styleId="a5">
    <w:name w:val="Подпись к таблице_"/>
    <w:basedOn w:val="a0"/>
    <w:qFormat/>
    <w:rsid w:val="00F56B81"/>
    <w:rPr>
      <w:shd w:val="clear" w:color="auto" w:fill="FFFFFF"/>
    </w:rPr>
  </w:style>
  <w:style w:type="character" w:customStyle="1" w:styleId="7">
    <w:name w:val="Основной текст (7)_"/>
    <w:basedOn w:val="a0"/>
    <w:link w:val="70"/>
    <w:qFormat/>
    <w:rsid w:val="00F56B81"/>
    <w:rPr>
      <w:b/>
      <w:bCs/>
      <w:shd w:val="clear" w:color="auto" w:fill="FFFFFF"/>
    </w:rPr>
  </w:style>
  <w:style w:type="character" w:customStyle="1" w:styleId="8">
    <w:name w:val="Основной текст (8)_"/>
    <w:basedOn w:val="a0"/>
    <w:link w:val="80"/>
    <w:qFormat/>
    <w:rsid w:val="00F56B81"/>
    <w:rPr>
      <w:shd w:val="clear" w:color="auto" w:fill="FFFFFF"/>
    </w:rPr>
  </w:style>
  <w:style w:type="character" w:customStyle="1" w:styleId="212pt">
    <w:name w:val="Основной текст (2) + 12 pt;Полужирный"/>
    <w:basedOn w:val="2"/>
    <w:qFormat/>
    <w:rsid w:val="00F56B81"/>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212pt1">
    <w:name w:val="Основной текст (2) + 12 pt1"/>
    <w:basedOn w:val="2"/>
    <w:qFormat/>
    <w:rsid w:val="00F56B8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11">
    <w:name w:val="Заголовок №1_"/>
    <w:basedOn w:val="a0"/>
    <w:link w:val="12"/>
    <w:qFormat/>
    <w:rsid w:val="00F56B81"/>
    <w:rPr>
      <w:sz w:val="28"/>
      <w:szCs w:val="28"/>
      <w:shd w:val="clear" w:color="auto" w:fill="FFFFFF"/>
    </w:rPr>
  </w:style>
  <w:style w:type="character" w:customStyle="1" w:styleId="810pt">
    <w:name w:val="Основной текст (8) + 10 pt"/>
    <w:basedOn w:val="8"/>
    <w:qFormat/>
    <w:rsid w:val="00F56B81"/>
    <w:rPr>
      <w:color w:val="000000"/>
      <w:spacing w:val="0"/>
      <w:w w:val="100"/>
      <w:sz w:val="20"/>
      <w:szCs w:val="20"/>
      <w:shd w:val="clear" w:color="auto" w:fill="FFFFFF"/>
      <w:lang w:val="ru-RU" w:eastAsia="ru-RU" w:bidi="ru-RU"/>
    </w:rPr>
  </w:style>
  <w:style w:type="character" w:customStyle="1" w:styleId="713pt">
    <w:name w:val="Основной текст (7) + 13 pt"/>
    <w:basedOn w:val="7"/>
    <w:qFormat/>
    <w:rsid w:val="00F56B81"/>
    <w:rPr>
      <w:b/>
      <w:bCs/>
      <w:color w:val="000000"/>
      <w:spacing w:val="0"/>
      <w:w w:val="100"/>
      <w:sz w:val="26"/>
      <w:szCs w:val="26"/>
      <w:shd w:val="clear" w:color="auto" w:fill="FFFFFF"/>
      <w:lang w:val="ru-RU" w:eastAsia="ru-RU" w:bidi="ru-RU"/>
    </w:rPr>
  </w:style>
  <w:style w:type="character" w:customStyle="1" w:styleId="275pt0">
    <w:name w:val="Основной текст (2) + 7;5 pt;Полужирный"/>
    <w:basedOn w:val="2"/>
    <w:qFormat/>
    <w:rsid w:val="00F56B81"/>
    <w:rPr>
      <w:rFonts w:ascii="Times New Roman" w:eastAsia="Times New Roman" w:hAnsi="Times New Roman" w:cs="Times New Roman"/>
      <w:b/>
      <w:bCs/>
      <w:i w:val="0"/>
      <w:iCs w:val="0"/>
      <w:caps w:val="0"/>
      <w:smallCaps w:val="0"/>
      <w:strike w:val="0"/>
      <w:dstrike w:val="0"/>
      <w:color w:val="000000"/>
      <w:spacing w:val="0"/>
      <w:w w:val="100"/>
      <w:sz w:val="15"/>
      <w:szCs w:val="15"/>
      <w:u w:val="none"/>
      <w:shd w:val="clear" w:color="auto" w:fill="FFFFFF"/>
      <w:lang w:val="ru-RU" w:eastAsia="ru-RU" w:bidi="ru-RU"/>
    </w:rPr>
  </w:style>
  <w:style w:type="character" w:customStyle="1" w:styleId="2Corbel8pt">
    <w:name w:val="Основной текст (2) + Corbel;8 pt"/>
    <w:basedOn w:val="2"/>
    <w:qFormat/>
    <w:rsid w:val="00F56B81"/>
    <w:rPr>
      <w:rFonts w:ascii="Corbel" w:eastAsia="Corbel" w:hAnsi="Corbel" w:cs="Corbel"/>
      <w:b w:val="0"/>
      <w:bCs w:val="0"/>
      <w:i w:val="0"/>
      <w:iCs w:val="0"/>
      <w:caps w:val="0"/>
      <w:smallCaps w:val="0"/>
      <w:strike w:val="0"/>
      <w:dstrike w:val="0"/>
      <w:color w:val="000000"/>
      <w:spacing w:val="0"/>
      <w:w w:val="100"/>
      <w:sz w:val="16"/>
      <w:szCs w:val="16"/>
      <w:u w:val="none"/>
      <w:shd w:val="clear" w:color="auto" w:fill="FFFFFF"/>
      <w:lang w:val="ru-RU" w:eastAsia="ru-RU" w:bidi="ru-RU"/>
    </w:rPr>
  </w:style>
  <w:style w:type="character" w:customStyle="1" w:styleId="2Sylfaen75pt">
    <w:name w:val="Основной текст (2) + Sylfaen;7;5 pt"/>
    <w:basedOn w:val="2"/>
    <w:qFormat/>
    <w:rsid w:val="00F56B81"/>
    <w:rPr>
      <w:rFonts w:ascii="Sylfaen" w:eastAsia="Sylfaen" w:hAnsi="Sylfaen" w:cs="Sylfaen"/>
      <w:b w:val="0"/>
      <w:bCs w:val="0"/>
      <w:i w:val="0"/>
      <w:iCs w:val="0"/>
      <w:caps w:val="0"/>
      <w:smallCaps w:val="0"/>
      <w:strike w:val="0"/>
      <w:dstrike w:val="0"/>
      <w:color w:val="000000"/>
      <w:spacing w:val="0"/>
      <w:w w:val="100"/>
      <w:sz w:val="15"/>
      <w:szCs w:val="15"/>
      <w:u w:val="none"/>
      <w:shd w:val="clear" w:color="auto" w:fill="FFFFFF"/>
      <w:lang w:val="ru-RU" w:eastAsia="ru-RU" w:bidi="ru-RU"/>
    </w:rPr>
  </w:style>
  <w:style w:type="character" w:customStyle="1" w:styleId="9">
    <w:name w:val="Основной текст (9)_"/>
    <w:basedOn w:val="a0"/>
    <w:link w:val="90"/>
    <w:qFormat/>
    <w:rsid w:val="00F56B81"/>
    <w:rPr>
      <w:b/>
      <w:bCs/>
      <w:sz w:val="18"/>
      <w:szCs w:val="18"/>
      <w:shd w:val="clear" w:color="auto" w:fill="FFFFFF"/>
    </w:rPr>
  </w:style>
  <w:style w:type="character" w:customStyle="1" w:styleId="7Exact">
    <w:name w:val="Основной текст (7) Exact"/>
    <w:basedOn w:val="a0"/>
    <w:qFormat/>
    <w:rsid w:val="00F56B81"/>
    <w:rPr>
      <w:rFonts w:ascii="Times New Roman" w:eastAsia="Times New Roman" w:hAnsi="Times New Roman" w:cs="Times New Roman"/>
      <w:b/>
      <w:bCs/>
      <w:i w:val="0"/>
      <w:iCs w:val="0"/>
      <w:caps w:val="0"/>
      <w:smallCaps w:val="0"/>
      <w:strike w:val="0"/>
      <w:dstrike w:val="0"/>
      <w:u w:val="none"/>
    </w:rPr>
  </w:style>
  <w:style w:type="character" w:customStyle="1" w:styleId="295pt1">
    <w:name w:val="Основной текст (2) + 9;5 pt;Полужирный"/>
    <w:basedOn w:val="2"/>
    <w:qFormat/>
    <w:rsid w:val="00F56B81"/>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26pt">
    <w:name w:val="Основной текст (2) + 6 pt"/>
    <w:basedOn w:val="2"/>
    <w:qFormat/>
    <w:rsid w:val="00F56B81"/>
    <w:rPr>
      <w:rFonts w:ascii="Times New Roman" w:eastAsia="Times New Roman" w:hAnsi="Times New Roman" w:cs="Times New Roman"/>
      <w:b w:val="0"/>
      <w:bCs w:val="0"/>
      <w:i w:val="0"/>
      <w:iCs w:val="0"/>
      <w:caps w:val="0"/>
      <w:smallCaps w:val="0"/>
      <w:strike w:val="0"/>
      <w:dstrike w:val="0"/>
      <w:color w:val="000000"/>
      <w:spacing w:val="0"/>
      <w:w w:val="100"/>
      <w:sz w:val="12"/>
      <w:szCs w:val="12"/>
      <w:u w:val="none"/>
      <w:shd w:val="clear" w:color="auto" w:fill="FFFFFF"/>
      <w:lang w:val="ru-RU" w:eastAsia="ru-RU" w:bidi="ru-RU"/>
    </w:rPr>
  </w:style>
  <w:style w:type="character" w:customStyle="1" w:styleId="4Exact">
    <w:name w:val="Основной текст (4) Exact"/>
    <w:basedOn w:val="a0"/>
    <w:qFormat/>
    <w:rsid w:val="00F56B81"/>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TML">
    <w:name w:val="Стандартный HTML Знак"/>
    <w:basedOn w:val="a0"/>
    <w:link w:val="HTML"/>
    <w:qFormat/>
    <w:rsid w:val="00F56B81"/>
    <w:rPr>
      <w:rFonts w:ascii="Courier New" w:hAnsi="Courier New" w:cs="Courier New"/>
    </w:rPr>
  </w:style>
  <w:style w:type="character" w:customStyle="1" w:styleId="a6">
    <w:name w:val="Верхний колонтитул Знак"/>
    <w:basedOn w:val="a0"/>
    <w:uiPriority w:val="99"/>
    <w:qFormat/>
    <w:rsid w:val="00F56B81"/>
    <w:rPr>
      <w:sz w:val="24"/>
      <w:szCs w:val="24"/>
    </w:rPr>
  </w:style>
  <w:style w:type="character" w:customStyle="1" w:styleId="a7">
    <w:name w:val="Нижний колонтитул Знак"/>
    <w:basedOn w:val="a0"/>
    <w:uiPriority w:val="99"/>
    <w:qFormat/>
    <w:rsid w:val="00F56B81"/>
    <w:rPr>
      <w:sz w:val="24"/>
      <w:szCs w:val="24"/>
    </w:rPr>
  </w:style>
  <w:style w:type="character" w:styleId="a8">
    <w:name w:val="Hyperlink"/>
    <w:rPr>
      <w:color w:val="000080"/>
      <w:u w:val="single"/>
    </w:rPr>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76"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ConsPlusNormal">
    <w:name w:val="ConsPlusNormal"/>
    <w:qFormat/>
    <w:rsid w:val="00C2595C"/>
    <w:pPr>
      <w:widowControl w:val="0"/>
    </w:pPr>
    <w:rPr>
      <w:rFonts w:ascii="Calibri" w:hAnsi="Calibri" w:cs="Calibri"/>
      <w:sz w:val="22"/>
    </w:rPr>
  </w:style>
  <w:style w:type="paragraph" w:customStyle="1" w:styleId="ConsPlusTitle">
    <w:name w:val="ConsPlusTitle"/>
    <w:qFormat/>
    <w:rsid w:val="00C2595C"/>
    <w:pPr>
      <w:widowControl w:val="0"/>
    </w:pPr>
    <w:rPr>
      <w:rFonts w:ascii="Calibri" w:hAnsi="Calibri" w:cs="Calibri"/>
      <w:b/>
      <w:sz w:val="22"/>
    </w:rPr>
  </w:style>
  <w:style w:type="paragraph" w:styleId="ac">
    <w:name w:val="List Paragraph"/>
    <w:basedOn w:val="a"/>
    <w:uiPriority w:val="34"/>
    <w:qFormat/>
    <w:rsid w:val="00C2595C"/>
    <w:pPr>
      <w:ind w:left="720"/>
      <w:contextualSpacing/>
    </w:pPr>
  </w:style>
  <w:style w:type="paragraph" w:styleId="ad">
    <w:name w:val="Balloon Text"/>
    <w:basedOn w:val="a"/>
    <w:uiPriority w:val="99"/>
    <w:semiHidden/>
    <w:unhideWhenUsed/>
    <w:qFormat/>
    <w:rsid w:val="00C2595C"/>
    <w:rPr>
      <w:rFonts w:ascii="Tahoma" w:hAnsi="Tahoma" w:cs="Tahoma"/>
      <w:sz w:val="16"/>
      <w:szCs w:val="16"/>
    </w:rPr>
  </w:style>
  <w:style w:type="paragraph" w:customStyle="1" w:styleId="32">
    <w:name w:val="Основной текст (3)"/>
    <w:basedOn w:val="a"/>
    <w:qFormat/>
    <w:rsid w:val="00C2595C"/>
    <w:pPr>
      <w:widowControl w:val="0"/>
      <w:shd w:val="clear" w:color="auto" w:fill="FFFFFF"/>
      <w:spacing w:after="180" w:line="0" w:lineRule="atLeast"/>
      <w:jc w:val="center"/>
    </w:pPr>
    <w:rPr>
      <w:b/>
      <w:bCs/>
      <w:sz w:val="20"/>
      <w:szCs w:val="20"/>
    </w:rPr>
  </w:style>
  <w:style w:type="paragraph" w:customStyle="1" w:styleId="20">
    <w:name w:val="Основной текст (2)"/>
    <w:basedOn w:val="a"/>
    <w:link w:val="2"/>
    <w:qFormat/>
    <w:rsid w:val="00C2595C"/>
    <w:pPr>
      <w:widowControl w:val="0"/>
      <w:shd w:val="clear" w:color="auto" w:fill="FFFFFF"/>
      <w:spacing w:line="154" w:lineRule="exact"/>
    </w:pPr>
    <w:rPr>
      <w:b/>
      <w:bCs/>
      <w:sz w:val="20"/>
      <w:szCs w:val="20"/>
    </w:rPr>
  </w:style>
  <w:style w:type="paragraph" w:styleId="ae">
    <w:name w:val="No Spacing"/>
    <w:uiPriority w:val="1"/>
    <w:qFormat/>
    <w:rsid w:val="00C2595C"/>
    <w:pPr>
      <w:widowControl w:val="0"/>
    </w:pPr>
    <w:rPr>
      <w:rFonts w:ascii="Microsoft Sans Serif" w:eastAsia="Microsoft Sans Serif" w:hAnsi="Microsoft Sans Serif" w:cs="Microsoft Sans Serif"/>
      <w:color w:val="000000"/>
      <w:sz w:val="24"/>
      <w:szCs w:val="24"/>
      <w:lang w:bidi="ru-RU"/>
    </w:rPr>
  </w:style>
  <w:style w:type="paragraph" w:customStyle="1" w:styleId="211">
    <w:name w:val="Основной текст (2)1"/>
    <w:basedOn w:val="a"/>
    <w:qFormat/>
    <w:rsid w:val="00E0758E"/>
    <w:pPr>
      <w:widowControl w:val="0"/>
      <w:shd w:val="clear" w:color="auto" w:fill="FFFFFF"/>
      <w:spacing w:before="240" w:line="322" w:lineRule="exact"/>
      <w:ind w:hanging="2080"/>
    </w:pPr>
    <w:rPr>
      <w:color w:val="000000"/>
      <w:sz w:val="28"/>
      <w:szCs w:val="28"/>
      <w:lang w:bidi="ru-RU"/>
    </w:rPr>
  </w:style>
  <w:style w:type="paragraph" w:customStyle="1" w:styleId="210">
    <w:name w:val="Подпись к таблице (2)1"/>
    <w:basedOn w:val="a"/>
    <w:link w:val="22"/>
    <w:qFormat/>
    <w:rsid w:val="00E0758E"/>
    <w:pPr>
      <w:widowControl w:val="0"/>
      <w:shd w:val="clear" w:color="auto" w:fill="FFFFFF"/>
      <w:spacing w:line="322" w:lineRule="exact"/>
      <w:ind w:hanging="720"/>
    </w:pPr>
    <w:rPr>
      <w:sz w:val="28"/>
      <w:szCs w:val="28"/>
    </w:rPr>
  </w:style>
  <w:style w:type="paragraph" w:customStyle="1" w:styleId="12">
    <w:name w:val="Колонтитул1"/>
    <w:basedOn w:val="a"/>
    <w:link w:val="11"/>
    <w:qFormat/>
    <w:rsid w:val="00F56B81"/>
    <w:pPr>
      <w:widowControl w:val="0"/>
      <w:shd w:val="clear" w:color="auto" w:fill="FFFFFF"/>
      <w:spacing w:line="0" w:lineRule="atLeast"/>
    </w:pPr>
    <w:rPr>
      <w:sz w:val="20"/>
      <w:szCs w:val="20"/>
    </w:rPr>
  </w:style>
  <w:style w:type="paragraph" w:customStyle="1" w:styleId="41">
    <w:name w:val="Основной текст (4)1"/>
    <w:basedOn w:val="a"/>
    <w:qFormat/>
    <w:rsid w:val="00F56B81"/>
    <w:pPr>
      <w:widowControl w:val="0"/>
      <w:shd w:val="clear" w:color="auto" w:fill="FFFFFF"/>
      <w:spacing w:line="269" w:lineRule="exact"/>
      <w:jc w:val="both"/>
    </w:pPr>
    <w:rPr>
      <w:sz w:val="20"/>
      <w:szCs w:val="20"/>
    </w:rPr>
  </w:style>
  <w:style w:type="paragraph" w:customStyle="1" w:styleId="af">
    <w:name w:val="Подпись к таблице"/>
    <w:basedOn w:val="a"/>
    <w:qFormat/>
    <w:rsid w:val="00F56B81"/>
    <w:pPr>
      <w:widowControl w:val="0"/>
      <w:shd w:val="clear" w:color="auto" w:fill="FFFFFF"/>
      <w:spacing w:line="269" w:lineRule="exact"/>
      <w:jc w:val="both"/>
    </w:pPr>
    <w:rPr>
      <w:sz w:val="20"/>
      <w:szCs w:val="20"/>
    </w:rPr>
  </w:style>
  <w:style w:type="paragraph" w:customStyle="1" w:styleId="70">
    <w:name w:val="Основной текст (7)"/>
    <w:basedOn w:val="a"/>
    <w:link w:val="7"/>
    <w:qFormat/>
    <w:rsid w:val="00F56B81"/>
    <w:pPr>
      <w:widowControl w:val="0"/>
      <w:shd w:val="clear" w:color="auto" w:fill="FFFFFF"/>
      <w:spacing w:line="274" w:lineRule="exact"/>
      <w:jc w:val="center"/>
    </w:pPr>
    <w:rPr>
      <w:b/>
      <w:bCs/>
      <w:sz w:val="20"/>
      <w:szCs w:val="20"/>
    </w:rPr>
  </w:style>
  <w:style w:type="paragraph" w:customStyle="1" w:styleId="80">
    <w:name w:val="Основной текст (8)"/>
    <w:basedOn w:val="a"/>
    <w:link w:val="8"/>
    <w:qFormat/>
    <w:rsid w:val="00F56B81"/>
    <w:pPr>
      <w:widowControl w:val="0"/>
      <w:shd w:val="clear" w:color="auto" w:fill="FFFFFF"/>
      <w:spacing w:before="240" w:after="540" w:line="0" w:lineRule="atLeast"/>
      <w:jc w:val="both"/>
    </w:pPr>
    <w:rPr>
      <w:sz w:val="20"/>
      <w:szCs w:val="20"/>
    </w:rPr>
  </w:style>
  <w:style w:type="paragraph" w:customStyle="1" w:styleId="13">
    <w:name w:val="Заголовок №1"/>
    <w:basedOn w:val="a"/>
    <w:qFormat/>
    <w:rsid w:val="00F56B81"/>
    <w:pPr>
      <w:widowControl w:val="0"/>
      <w:shd w:val="clear" w:color="auto" w:fill="FFFFFF"/>
      <w:spacing w:before="240" w:line="0" w:lineRule="atLeast"/>
      <w:jc w:val="both"/>
      <w:outlineLvl w:val="0"/>
    </w:pPr>
    <w:rPr>
      <w:sz w:val="28"/>
      <w:szCs w:val="28"/>
    </w:rPr>
  </w:style>
  <w:style w:type="paragraph" w:customStyle="1" w:styleId="90">
    <w:name w:val="Основной текст (9)"/>
    <w:basedOn w:val="a"/>
    <w:link w:val="9"/>
    <w:qFormat/>
    <w:rsid w:val="00F56B81"/>
    <w:pPr>
      <w:widowControl w:val="0"/>
      <w:shd w:val="clear" w:color="auto" w:fill="FFFFFF"/>
      <w:spacing w:before="240" w:line="230" w:lineRule="exact"/>
      <w:jc w:val="both"/>
    </w:pPr>
    <w:rPr>
      <w:b/>
      <w:bCs/>
      <w:sz w:val="18"/>
      <w:szCs w:val="18"/>
    </w:rPr>
  </w:style>
  <w:style w:type="paragraph" w:styleId="HTML0">
    <w:name w:val="HTML Preformatted"/>
    <w:basedOn w:val="a"/>
    <w:qFormat/>
    <w:rsid w:val="00F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erandFooter">
    <w:name w:val="Header and Footer"/>
    <w:basedOn w:val="a"/>
    <w:qFormat/>
  </w:style>
  <w:style w:type="paragraph" w:styleId="af0">
    <w:name w:val="header"/>
    <w:basedOn w:val="a"/>
    <w:uiPriority w:val="99"/>
    <w:unhideWhenUsed/>
    <w:rsid w:val="00F56B81"/>
    <w:pPr>
      <w:tabs>
        <w:tab w:val="center" w:pos="4677"/>
        <w:tab w:val="right" w:pos="9355"/>
      </w:tabs>
    </w:pPr>
  </w:style>
  <w:style w:type="paragraph" w:styleId="af1">
    <w:name w:val="footer"/>
    <w:basedOn w:val="a"/>
    <w:uiPriority w:val="99"/>
    <w:unhideWhenUsed/>
    <w:rsid w:val="00F56B81"/>
    <w:pPr>
      <w:tabs>
        <w:tab w:val="center" w:pos="4677"/>
        <w:tab w:val="right" w:pos="9355"/>
      </w:tabs>
    </w:pPr>
  </w:style>
  <w:style w:type="paragraph" w:customStyle="1" w:styleId="FrameContents">
    <w:name w:val="Frame Contents"/>
    <w:basedOn w:val="a"/>
    <w:qFormat/>
  </w:style>
  <w:style w:type="table" w:styleId="af2">
    <w:name w:val="Table Grid"/>
    <w:basedOn w:val="a1"/>
    <w:uiPriority w:val="39"/>
    <w:rsid w:val="00C259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95C"/>
    <w:rPr>
      <w:sz w:val="24"/>
      <w:szCs w:val="24"/>
    </w:rPr>
  </w:style>
  <w:style w:type="paragraph" w:styleId="1">
    <w:name w:val="heading 1"/>
    <w:basedOn w:val="a"/>
    <w:next w:val="a"/>
    <w:qFormat/>
    <w:rsid w:val="00A60A87"/>
    <w:pPr>
      <w:keepNext/>
      <w:outlineLvl w:val="0"/>
    </w:pPr>
    <w:rPr>
      <w:b/>
    </w:rPr>
  </w:style>
  <w:style w:type="paragraph" w:styleId="3">
    <w:name w:val="heading 3"/>
    <w:basedOn w:val="a"/>
    <w:next w:val="a"/>
    <w:unhideWhenUsed/>
    <w:qFormat/>
    <w:rsid w:val="00C2595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C733D6"/>
    <w:rPr>
      <w:b/>
      <w:sz w:val="28"/>
    </w:rPr>
  </w:style>
  <w:style w:type="character" w:customStyle="1" w:styleId="a3">
    <w:name w:val="Текст выноски Знак"/>
    <w:basedOn w:val="a0"/>
    <w:uiPriority w:val="99"/>
    <w:semiHidden/>
    <w:qFormat/>
    <w:rsid w:val="00C2595C"/>
    <w:rPr>
      <w:rFonts w:ascii="Tahoma" w:hAnsi="Tahoma" w:cs="Tahoma"/>
      <w:sz w:val="16"/>
      <w:szCs w:val="16"/>
    </w:rPr>
  </w:style>
  <w:style w:type="character" w:customStyle="1" w:styleId="30">
    <w:name w:val="Основной текст (3)_"/>
    <w:basedOn w:val="a0"/>
    <w:link w:val="31"/>
    <w:qFormat/>
    <w:rsid w:val="00C2595C"/>
    <w:rPr>
      <w:b/>
      <w:bCs/>
      <w:shd w:val="clear" w:color="auto" w:fill="FFFFFF"/>
    </w:rPr>
  </w:style>
  <w:style w:type="character" w:customStyle="1" w:styleId="4">
    <w:name w:val="Основной текст (4)"/>
    <w:basedOn w:val="a0"/>
    <w:qFormat/>
    <w:rsid w:val="00C2595C"/>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ru-RU" w:eastAsia="ru-RU" w:bidi="ru-RU"/>
    </w:rPr>
  </w:style>
  <w:style w:type="character" w:customStyle="1" w:styleId="2">
    <w:name w:val="Основной текст (2)_"/>
    <w:basedOn w:val="a0"/>
    <w:link w:val="20"/>
    <w:qFormat/>
    <w:rsid w:val="00C2595C"/>
    <w:rPr>
      <w:b/>
      <w:bCs/>
      <w:shd w:val="clear" w:color="auto" w:fill="FFFFFF"/>
    </w:rPr>
  </w:style>
  <w:style w:type="character" w:customStyle="1" w:styleId="295pt">
    <w:name w:val="Основной текст (2) + 9;5 pt;Не полужирный"/>
    <w:basedOn w:val="2"/>
    <w:qFormat/>
    <w:rsid w:val="00C2595C"/>
    <w:rPr>
      <w:b/>
      <w:bCs/>
      <w:color w:val="000000"/>
      <w:spacing w:val="0"/>
      <w:w w:val="100"/>
      <w:sz w:val="19"/>
      <w:szCs w:val="19"/>
      <w:shd w:val="clear" w:color="auto" w:fill="FFFFFF"/>
      <w:lang w:val="ru-RU" w:eastAsia="ru-RU" w:bidi="ru-RU"/>
    </w:rPr>
  </w:style>
  <w:style w:type="character" w:customStyle="1" w:styleId="295pt0">
    <w:name w:val="Основной текст (2) + 9;5 pt"/>
    <w:basedOn w:val="2"/>
    <w:qFormat/>
    <w:rsid w:val="00C2595C"/>
    <w:rPr>
      <w:b/>
      <w:bCs/>
      <w:color w:val="000000"/>
      <w:spacing w:val="0"/>
      <w:w w:val="100"/>
      <w:sz w:val="19"/>
      <w:szCs w:val="19"/>
      <w:shd w:val="clear" w:color="auto" w:fill="FFFFFF"/>
      <w:lang w:val="ru-RU" w:eastAsia="ru-RU" w:bidi="ru-RU"/>
    </w:rPr>
  </w:style>
  <w:style w:type="character" w:customStyle="1" w:styleId="255pt">
    <w:name w:val="Основной текст (2) + 5;5 pt;Не полужирный"/>
    <w:basedOn w:val="2"/>
    <w:qFormat/>
    <w:rsid w:val="00C2595C"/>
    <w:rPr>
      <w:rFonts w:ascii="Times New Roman" w:eastAsia="Times New Roman" w:hAnsi="Times New Roman" w:cs="Times New Roman"/>
      <w:b/>
      <w:bCs/>
      <w:color w:val="000000"/>
      <w:spacing w:val="0"/>
      <w:w w:val="100"/>
      <w:sz w:val="11"/>
      <w:szCs w:val="11"/>
      <w:shd w:val="clear" w:color="auto" w:fill="FFFFFF"/>
      <w:lang w:val="ru-RU" w:eastAsia="ru-RU" w:bidi="ru-RU"/>
    </w:rPr>
  </w:style>
  <w:style w:type="character" w:customStyle="1" w:styleId="275pt">
    <w:name w:val="Основной текст (2) + 7;5 pt"/>
    <w:basedOn w:val="2"/>
    <w:qFormat/>
    <w:rsid w:val="00C2595C"/>
    <w:rPr>
      <w:rFonts w:ascii="Times New Roman" w:eastAsia="Times New Roman" w:hAnsi="Times New Roman" w:cs="Times New Roman"/>
      <w:b/>
      <w:bCs/>
      <w:color w:val="000000"/>
      <w:spacing w:val="0"/>
      <w:w w:val="100"/>
      <w:sz w:val="15"/>
      <w:szCs w:val="15"/>
      <w:shd w:val="clear" w:color="auto" w:fill="FFFFFF"/>
      <w:lang w:val="ru-RU" w:eastAsia="ru-RU" w:bidi="ru-RU"/>
    </w:rPr>
  </w:style>
  <w:style w:type="character" w:customStyle="1" w:styleId="31">
    <w:name w:val="Заголовок 3 Знак"/>
    <w:basedOn w:val="a0"/>
    <w:link w:val="30"/>
    <w:qFormat/>
    <w:rsid w:val="00C2595C"/>
    <w:rPr>
      <w:rFonts w:asciiTheme="majorHAnsi" w:eastAsiaTheme="majorEastAsia" w:hAnsiTheme="majorHAnsi" w:cstheme="majorBidi"/>
      <w:b/>
      <w:bCs/>
      <w:color w:val="4F81BD" w:themeColor="accent1"/>
      <w:sz w:val="24"/>
      <w:szCs w:val="24"/>
    </w:rPr>
  </w:style>
  <w:style w:type="character" w:customStyle="1" w:styleId="210pt">
    <w:name w:val="Основной текст (2) + 10 pt"/>
    <w:basedOn w:val="2"/>
    <w:qFormat/>
    <w:rsid w:val="00E0758E"/>
    <w:rPr>
      <w:rFonts w:ascii="Times New Roman" w:eastAsia="Times New Roman" w:hAnsi="Times New Roman" w:cs="Times New Roman"/>
      <w:b w:val="0"/>
      <w:bCs w:val="0"/>
      <w:i w:val="0"/>
      <w:iCs w:val="0"/>
      <w:caps w:val="0"/>
      <w:smallCaps w:val="0"/>
      <w:strike w:val="0"/>
      <w:dstrike w:val="0"/>
      <w:color w:val="000000"/>
      <w:spacing w:val="0"/>
      <w:w w:val="100"/>
      <w:sz w:val="20"/>
      <w:szCs w:val="20"/>
      <w:u w:val="single"/>
      <w:shd w:val="clear" w:color="auto" w:fill="FFFFFF"/>
      <w:lang w:val="ru-RU" w:eastAsia="ru-RU" w:bidi="ru-RU"/>
    </w:rPr>
  </w:style>
  <w:style w:type="character" w:customStyle="1" w:styleId="210pt2">
    <w:name w:val="Основной текст (2) + 10 pt2"/>
    <w:basedOn w:val="2"/>
    <w:qFormat/>
    <w:rsid w:val="00E0758E"/>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style>
  <w:style w:type="character" w:customStyle="1" w:styleId="312pt">
    <w:name w:val="Основной текст (3) + 12 pt"/>
    <w:basedOn w:val="30"/>
    <w:qFormat/>
    <w:rsid w:val="00E0758E"/>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21">
    <w:name w:val="Подпись к таблице (2)_"/>
    <w:basedOn w:val="a0"/>
    <w:qFormat/>
    <w:rsid w:val="00E0758E"/>
    <w:rPr>
      <w:sz w:val="28"/>
      <w:szCs w:val="28"/>
      <w:shd w:val="clear" w:color="auto" w:fill="FFFFFF"/>
    </w:rPr>
  </w:style>
  <w:style w:type="character" w:customStyle="1" w:styleId="22">
    <w:name w:val="Подпись к таблице (2)"/>
    <w:basedOn w:val="21"/>
    <w:link w:val="210"/>
    <w:qFormat/>
    <w:rsid w:val="00E0758E"/>
    <w:rPr>
      <w:color w:val="000000"/>
      <w:spacing w:val="0"/>
      <w:w w:val="100"/>
      <w:sz w:val="28"/>
      <w:szCs w:val="28"/>
      <w:u w:val="single"/>
      <w:shd w:val="clear" w:color="auto" w:fill="FFFFFF"/>
      <w:lang w:val="ru-RU" w:eastAsia="ru-RU" w:bidi="ru-RU"/>
    </w:rPr>
  </w:style>
  <w:style w:type="character" w:customStyle="1" w:styleId="a4">
    <w:name w:val="Колонтитул_"/>
    <w:basedOn w:val="a0"/>
    <w:qFormat/>
    <w:rsid w:val="00F56B81"/>
    <w:rPr>
      <w:shd w:val="clear" w:color="auto" w:fill="FFFFFF"/>
    </w:rPr>
  </w:style>
  <w:style w:type="character" w:customStyle="1" w:styleId="13pt">
    <w:name w:val="Колонтитул + 13 pt"/>
    <w:basedOn w:val="a4"/>
    <w:qFormat/>
    <w:rsid w:val="00F56B81"/>
    <w:rPr>
      <w:color w:val="000000"/>
      <w:spacing w:val="0"/>
      <w:w w:val="100"/>
      <w:sz w:val="26"/>
      <w:szCs w:val="26"/>
      <w:shd w:val="clear" w:color="auto" w:fill="FFFFFF"/>
      <w:lang w:val="ru-RU" w:eastAsia="ru-RU" w:bidi="ru-RU"/>
    </w:rPr>
  </w:style>
  <w:style w:type="character" w:customStyle="1" w:styleId="210pt1">
    <w:name w:val="Основной текст (2) + 10 pt1"/>
    <w:basedOn w:val="2"/>
    <w:qFormat/>
    <w:rsid w:val="00F56B8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40">
    <w:name w:val="Основной текст (4)_"/>
    <w:basedOn w:val="a0"/>
    <w:qFormat/>
    <w:rsid w:val="00F56B81"/>
    <w:rPr>
      <w:shd w:val="clear" w:color="auto" w:fill="FFFFFF"/>
    </w:rPr>
  </w:style>
  <w:style w:type="character" w:customStyle="1" w:styleId="a5">
    <w:name w:val="Подпись к таблице_"/>
    <w:basedOn w:val="a0"/>
    <w:qFormat/>
    <w:rsid w:val="00F56B81"/>
    <w:rPr>
      <w:shd w:val="clear" w:color="auto" w:fill="FFFFFF"/>
    </w:rPr>
  </w:style>
  <w:style w:type="character" w:customStyle="1" w:styleId="7">
    <w:name w:val="Основной текст (7)_"/>
    <w:basedOn w:val="a0"/>
    <w:link w:val="70"/>
    <w:qFormat/>
    <w:rsid w:val="00F56B81"/>
    <w:rPr>
      <w:b/>
      <w:bCs/>
      <w:shd w:val="clear" w:color="auto" w:fill="FFFFFF"/>
    </w:rPr>
  </w:style>
  <w:style w:type="character" w:customStyle="1" w:styleId="8">
    <w:name w:val="Основной текст (8)_"/>
    <w:basedOn w:val="a0"/>
    <w:link w:val="80"/>
    <w:qFormat/>
    <w:rsid w:val="00F56B81"/>
    <w:rPr>
      <w:shd w:val="clear" w:color="auto" w:fill="FFFFFF"/>
    </w:rPr>
  </w:style>
  <w:style w:type="character" w:customStyle="1" w:styleId="212pt">
    <w:name w:val="Основной текст (2) + 12 pt;Полужирный"/>
    <w:basedOn w:val="2"/>
    <w:qFormat/>
    <w:rsid w:val="00F56B81"/>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212pt1">
    <w:name w:val="Основной текст (2) + 12 pt1"/>
    <w:basedOn w:val="2"/>
    <w:qFormat/>
    <w:rsid w:val="00F56B8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11">
    <w:name w:val="Заголовок №1_"/>
    <w:basedOn w:val="a0"/>
    <w:link w:val="12"/>
    <w:qFormat/>
    <w:rsid w:val="00F56B81"/>
    <w:rPr>
      <w:sz w:val="28"/>
      <w:szCs w:val="28"/>
      <w:shd w:val="clear" w:color="auto" w:fill="FFFFFF"/>
    </w:rPr>
  </w:style>
  <w:style w:type="character" w:customStyle="1" w:styleId="810pt">
    <w:name w:val="Основной текст (8) + 10 pt"/>
    <w:basedOn w:val="8"/>
    <w:qFormat/>
    <w:rsid w:val="00F56B81"/>
    <w:rPr>
      <w:color w:val="000000"/>
      <w:spacing w:val="0"/>
      <w:w w:val="100"/>
      <w:sz w:val="20"/>
      <w:szCs w:val="20"/>
      <w:shd w:val="clear" w:color="auto" w:fill="FFFFFF"/>
      <w:lang w:val="ru-RU" w:eastAsia="ru-RU" w:bidi="ru-RU"/>
    </w:rPr>
  </w:style>
  <w:style w:type="character" w:customStyle="1" w:styleId="713pt">
    <w:name w:val="Основной текст (7) + 13 pt"/>
    <w:basedOn w:val="7"/>
    <w:qFormat/>
    <w:rsid w:val="00F56B81"/>
    <w:rPr>
      <w:b/>
      <w:bCs/>
      <w:color w:val="000000"/>
      <w:spacing w:val="0"/>
      <w:w w:val="100"/>
      <w:sz w:val="26"/>
      <w:szCs w:val="26"/>
      <w:shd w:val="clear" w:color="auto" w:fill="FFFFFF"/>
      <w:lang w:val="ru-RU" w:eastAsia="ru-RU" w:bidi="ru-RU"/>
    </w:rPr>
  </w:style>
  <w:style w:type="character" w:customStyle="1" w:styleId="275pt0">
    <w:name w:val="Основной текст (2) + 7;5 pt;Полужирный"/>
    <w:basedOn w:val="2"/>
    <w:qFormat/>
    <w:rsid w:val="00F56B81"/>
    <w:rPr>
      <w:rFonts w:ascii="Times New Roman" w:eastAsia="Times New Roman" w:hAnsi="Times New Roman" w:cs="Times New Roman"/>
      <w:b/>
      <w:bCs/>
      <w:i w:val="0"/>
      <w:iCs w:val="0"/>
      <w:caps w:val="0"/>
      <w:smallCaps w:val="0"/>
      <w:strike w:val="0"/>
      <w:dstrike w:val="0"/>
      <w:color w:val="000000"/>
      <w:spacing w:val="0"/>
      <w:w w:val="100"/>
      <w:sz w:val="15"/>
      <w:szCs w:val="15"/>
      <w:u w:val="none"/>
      <w:shd w:val="clear" w:color="auto" w:fill="FFFFFF"/>
      <w:lang w:val="ru-RU" w:eastAsia="ru-RU" w:bidi="ru-RU"/>
    </w:rPr>
  </w:style>
  <w:style w:type="character" w:customStyle="1" w:styleId="2Corbel8pt">
    <w:name w:val="Основной текст (2) + Corbel;8 pt"/>
    <w:basedOn w:val="2"/>
    <w:qFormat/>
    <w:rsid w:val="00F56B81"/>
    <w:rPr>
      <w:rFonts w:ascii="Corbel" w:eastAsia="Corbel" w:hAnsi="Corbel" w:cs="Corbel"/>
      <w:b w:val="0"/>
      <w:bCs w:val="0"/>
      <w:i w:val="0"/>
      <w:iCs w:val="0"/>
      <w:caps w:val="0"/>
      <w:smallCaps w:val="0"/>
      <w:strike w:val="0"/>
      <w:dstrike w:val="0"/>
      <w:color w:val="000000"/>
      <w:spacing w:val="0"/>
      <w:w w:val="100"/>
      <w:sz w:val="16"/>
      <w:szCs w:val="16"/>
      <w:u w:val="none"/>
      <w:shd w:val="clear" w:color="auto" w:fill="FFFFFF"/>
      <w:lang w:val="ru-RU" w:eastAsia="ru-RU" w:bidi="ru-RU"/>
    </w:rPr>
  </w:style>
  <w:style w:type="character" w:customStyle="1" w:styleId="2Sylfaen75pt">
    <w:name w:val="Основной текст (2) + Sylfaen;7;5 pt"/>
    <w:basedOn w:val="2"/>
    <w:qFormat/>
    <w:rsid w:val="00F56B81"/>
    <w:rPr>
      <w:rFonts w:ascii="Sylfaen" w:eastAsia="Sylfaen" w:hAnsi="Sylfaen" w:cs="Sylfaen"/>
      <w:b w:val="0"/>
      <w:bCs w:val="0"/>
      <w:i w:val="0"/>
      <w:iCs w:val="0"/>
      <w:caps w:val="0"/>
      <w:smallCaps w:val="0"/>
      <w:strike w:val="0"/>
      <w:dstrike w:val="0"/>
      <w:color w:val="000000"/>
      <w:spacing w:val="0"/>
      <w:w w:val="100"/>
      <w:sz w:val="15"/>
      <w:szCs w:val="15"/>
      <w:u w:val="none"/>
      <w:shd w:val="clear" w:color="auto" w:fill="FFFFFF"/>
      <w:lang w:val="ru-RU" w:eastAsia="ru-RU" w:bidi="ru-RU"/>
    </w:rPr>
  </w:style>
  <w:style w:type="character" w:customStyle="1" w:styleId="9">
    <w:name w:val="Основной текст (9)_"/>
    <w:basedOn w:val="a0"/>
    <w:link w:val="90"/>
    <w:qFormat/>
    <w:rsid w:val="00F56B81"/>
    <w:rPr>
      <w:b/>
      <w:bCs/>
      <w:sz w:val="18"/>
      <w:szCs w:val="18"/>
      <w:shd w:val="clear" w:color="auto" w:fill="FFFFFF"/>
    </w:rPr>
  </w:style>
  <w:style w:type="character" w:customStyle="1" w:styleId="7Exact">
    <w:name w:val="Основной текст (7) Exact"/>
    <w:basedOn w:val="a0"/>
    <w:qFormat/>
    <w:rsid w:val="00F56B81"/>
    <w:rPr>
      <w:rFonts w:ascii="Times New Roman" w:eastAsia="Times New Roman" w:hAnsi="Times New Roman" w:cs="Times New Roman"/>
      <w:b/>
      <w:bCs/>
      <w:i w:val="0"/>
      <w:iCs w:val="0"/>
      <w:caps w:val="0"/>
      <w:smallCaps w:val="0"/>
      <w:strike w:val="0"/>
      <w:dstrike w:val="0"/>
      <w:u w:val="none"/>
    </w:rPr>
  </w:style>
  <w:style w:type="character" w:customStyle="1" w:styleId="295pt1">
    <w:name w:val="Основной текст (2) + 9;5 pt;Полужирный"/>
    <w:basedOn w:val="2"/>
    <w:qFormat/>
    <w:rsid w:val="00F56B81"/>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26pt">
    <w:name w:val="Основной текст (2) + 6 pt"/>
    <w:basedOn w:val="2"/>
    <w:qFormat/>
    <w:rsid w:val="00F56B81"/>
    <w:rPr>
      <w:rFonts w:ascii="Times New Roman" w:eastAsia="Times New Roman" w:hAnsi="Times New Roman" w:cs="Times New Roman"/>
      <w:b w:val="0"/>
      <w:bCs w:val="0"/>
      <w:i w:val="0"/>
      <w:iCs w:val="0"/>
      <w:caps w:val="0"/>
      <w:smallCaps w:val="0"/>
      <w:strike w:val="0"/>
      <w:dstrike w:val="0"/>
      <w:color w:val="000000"/>
      <w:spacing w:val="0"/>
      <w:w w:val="100"/>
      <w:sz w:val="12"/>
      <w:szCs w:val="12"/>
      <w:u w:val="none"/>
      <w:shd w:val="clear" w:color="auto" w:fill="FFFFFF"/>
      <w:lang w:val="ru-RU" w:eastAsia="ru-RU" w:bidi="ru-RU"/>
    </w:rPr>
  </w:style>
  <w:style w:type="character" w:customStyle="1" w:styleId="4Exact">
    <w:name w:val="Основной текст (4) Exact"/>
    <w:basedOn w:val="a0"/>
    <w:qFormat/>
    <w:rsid w:val="00F56B81"/>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TML">
    <w:name w:val="Стандартный HTML Знак"/>
    <w:basedOn w:val="a0"/>
    <w:link w:val="HTML"/>
    <w:qFormat/>
    <w:rsid w:val="00F56B81"/>
    <w:rPr>
      <w:rFonts w:ascii="Courier New" w:hAnsi="Courier New" w:cs="Courier New"/>
    </w:rPr>
  </w:style>
  <w:style w:type="character" w:customStyle="1" w:styleId="a6">
    <w:name w:val="Верхний колонтитул Знак"/>
    <w:basedOn w:val="a0"/>
    <w:uiPriority w:val="99"/>
    <w:qFormat/>
    <w:rsid w:val="00F56B81"/>
    <w:rPr>
      <w:sz w:val="24"/>
      <w:szCs w:val="24"/>
    </w:rPr>
  </w:style>
  <w:style w:type="character" w:customStyle="1" w:styleId="a7">
    <w:name w:val="Нижний колонтитул Знак"/>
    <w:basedOn w:val="a0"/>
    <w:uiPriority w:val="99"/>
    <w:qFormat/>
    <w:rsid w:val="00F56B81"/>
    <w:rPr>
      <w:sz w:val="24"/>
      <w:szCs w:val="24"/>
    </w:rPr>
  </w:style>
  <w:style w:type="character" w:styleId="a8">
    <w:name w:val="Hyperlink"/>
    <w:rPr>
      <w:color w:val="000080"/>
      <w:u w:val="single"/>
    </w:rPr>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76"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ConsPlusNormal">
    <w:name w:val="ConsPlusNormal"/>
    <w:qFormat/>
    <w:rsid w:val="00C2595C"/>
    <w:pPr>
      <w:widowControl w:val="0"/>
    </w:pPr>
    <w:rPr>
      <w:rFonts w:ascii="Calibri" w:hAnsi="Calibri" w:cs="Calibri"/>
      <w:sz w:val="22"/>
    </w:rPr>
  </w:style>
  <w:style w:type="paragraph" w:customStyle="1" w:styleId="ConsPlusTitle">
    <w:name w:val="ConsPlusTitle"/>
    <w:qFormat/>
    <w:rsid w:val="00C2595C"/>
    <w:pPr>
      <w:widowControl w:val="0"/>
    </w:pPr>
    <w:rPr>
      <w:rFonts w:ascii="Calibri" w:hAnsi="Calibri" w:cs="Calibri"/>
      <w:b/>
      <w:sz w:val="22"/>
    </w:rPr>
  </w:style>
  <w:style w:type="paragraph" w:styleId="ac">
    <w:name w:val="List Paragraph"/>
    <w:basedOn w:val="a"/>
    <w:uiPriority w:val="34"/>
    <w:qFormat/>
    <w:rsid w:val="00C2595C"/>
    <w:pPr>
      <w:ind w:left="720"/>
      <w:contextualSpacing/>
    </w:pPr>
  </w:style>
  <w:style w:type="paragraph" w:styleId="ad">
    <w:name w:val="Balloon Text"/>
    <w:basedOn w:val="a"/>
    <w:uiPriority w:val="99"/>
    <w:semiHidden/>
    <w:unhideWhenUsed/>
    <w:qFormat/>
    <w:rsid w:val="00C2595C"/>
    <w:rPr>
      <w:rFonts w:ascii="Tahoma" w:hAnsi="Tahoma" w:cs="Tahoma"/>
      <w:sz w:val="16"/>
      <w:szCs w:val="16"/>
    </w:rPr>
  </w:style>
  <w:style w:type="paragraph" w:customStyle="1" w:styleId="32">
    <w:name w:val="Основной текст (3)"/>
    <w:basedOn w:val="a"/>
    <w:qFormat/>
    <w:rsid w:val="00C2595C"/>
    <w:pPr>
      <w:widowControl w:val="0"/>
      <w:shd w:val="clear" w:color="auto" w:fill="FFFFFF"/>
      <w:spacing w:after="180" w:line="0" w:lineRule="atLeast"/>
      <w:jc w:val="center"/>
    </w:pPr>
    <w:rPr>
      <w:b/>
      <w:bCs/>
      <w:sz w:val="20"/>
      <w:szCs w:val="20"/>
    </w:rPr>
  </w:style>
  <w:style w:type="paragraph" w:customStyle="1" w:styleId="20">
    <w:name w:val="Основной текст (2)"/>
    <w:basedOn w:val="a"/>
    <w:link w:val="2"/>
    <w:qFormat/>
    <w:rsid w:val="00C2595C"/>
    <w:pPr>
      <w:widowControl w:val="0"/>
      <w:shd w:val="clear" w:color="auto" w:fill="FFFFFF"/>
      <w:spacing w:line="154" w:lineRule="exact"/>
    </w:pPr>
    <w:rPr>
      <w:b/>
      <w:bCs/>
      <w:sz w:val="20"/>
      <w:szCs w:val="20"/>
    </w:rPr>
  </w:style>
  <w:style w:type="paragraph" w:styleId="ae">
    <w:name w:val="No Spacing"/>
    <w:uiPriority w:val="1"/>
    <w:qFormat/>
    <w:rsid w:val="00C2595C"/>
    <w:pPr>
      <w:widowControl w:val="0"/>
    </w:pPr>
    <w:rPr>
      <w:rFonts w:ascii="Microsoft Sans Serif" w:eastAsia="Microsoft Sans Serif" w:hAnsi="Microsoft Sans Serif" w:cs="Microsoft Sans Serif"/>
      <w:color w:val="000000"/>
      <w:sz w:val="24"/>
      <w:szCs w:val="24"/>
      <w:lang w:bidi="ru-RU"/>
    </w:rPr>
  </w:style>
  <w:style w:type="paragraph" w:customStyle="1" w:styleId="211">
    <w:name w:val="Основной текст (2)1"/>
    <w:basedOn w:val="a"/>
    <w:qFormat/>
    <w:rsid w:val="00E0758E"/>
    <w:pPr>
      <w:widowControl w:val="0"/>
      <w:shd w:val="clear" w:color="auto" w:fill="FFFFFF"/>
      <w:spacing w:before="240" w:line="322" w:lineRule="exact"/>
      <w:ind w:hanging="2080"/>
    </w:pPr>
    <w:rPr>
      <w:color w:val="000000"/>
      <w:sz w:val="28"/>
      <w:szCs w:val="28"/>
      <w:lang w:bidi="ru-RU"/>
    </w:rPr>
  </w:style>
  <w:style w:type="paragraph" w:customStyle="1" w:styleId="210">
    <w:name w:val="Подпись к таблице (2)1"/>
    <w:basedOn w:val="a"/>
    <w:link w:val="22"/>
    <w:qFormat/>
    <w:rsid w:val="00E0758E"/>
    <w:pPr>
      <w:widowControl w:val="0"/>
      <w:shd w:val="clear" w:color="auto" w:fill="FFFFFF"/>
      <w:spacing w:line="322" w:lineRule="exact"/>
      <w:ind w:hanging="720"/>
    </w:pPr>
    <w:rPr>
      <w:sz w:val="28"/>
      <w:szCs w:val="28"/>
    </w:rPr>
  </w:style>
  <w:style w:type="paragraph" w:customStyle="1" w:styleId="12">
    <w:name w:val="Колонтитул1"/>
    <w:basedOn w:val="a"/>
    <w:link w:val="11"/>
    <w:qFormat/>
    <w:rsid w:val="00F56B81"/>
    <w:pPr>
      <w:widowControl w:val="0"/>
      <w:shd w:val="clear" w:color="auto" w:fill="FFFFFF"/>
      <w:spacing w:line="0" w:lineRule="atLeast"/>
    </w:pPr>
    <w:rPr>
      <w:sz w:val="20"/>
      <w:szCs w:val="20"/>
    </w:rPr>
  </w:style>
  <w:style w:type="paragraph" w:customStyle="1" w:styleId="41">
    <w:name w:val="Основной текст (4)1"/>
    <w:basedOn w:val="a"/>
    <w:qFormat/>
    <w:rsid w:val="00F56B81"/>
    <w:pPr>
      <w:widowControl w:val="0"/>
      <w:shd w:val="clear" w:color="auto" w:fill="FFFFFF"/>
      <w:spacing w:line="269" w:lineRule="exact"/>
      <w:jc w:val="both"/>
    </w:pPr>
    <w:rPr>
      <w:sz w:val="20"/>
      <w:szCs w:val="20"/>
    </w:rPr>
  </w:style>
  <w:style w:type="paragraph" w:customStyle="1" w:styleId="af">
    <w:name w:val="Подпись к таблице"/>
    <w:basedOn w:val="a"/>
    <w:qFormat/>
    <w:rsid w:val="00F56B81"/>
    <w:pPr>
      <w:widowControl w:val="0"/>
      <w:shd w:val="clear" w:color="auto" w:fill="FFFFFF"/>
      <w:spacing w:line="269" w:lineRule="exact"/>
      <w:jc w:val="both"/>
    </w:pPr>
    <w:rPr>
      <w:sz w:val="20"/>
      <w:szCs w:val="20"/>
    </w:rPr>
  </w:style>
  <w:style w:type="paragraph" w:customStyle="1" w:styleId="70">
    <w:name w:val="Основной текст (7)"/>
    <w:basedOn w:val="a"/>
    <w:link w:val="7"/>
    <w:qFormat/>
    <w:rsid w:val="00F56B81"/>
    <w:pPr>
      <w:widowControl w:val="0"/>
      <w:shd w:val="clear" w:color="auto" w:fill="FFFFFF"/>
      <w:spacing w:line="274" w:lineRule="exact"/>
      <w:jc w:val="center"/>
    </w:pPr>
    <w:rPr>
      <w:b/>
      <w:bCs/>
      <w:sz w:val="20"/>
      <w:szCs w:val="20"/>
    </w:rPr>
  </w:style>
  <w:style w:type="paragraph" w:customStyle="1" w:styleId="80">
    <w:name w:val="Основной текст (8)"/>
    <w:basedOn w:val="a"/>
    <w:link w:val="8"/>
    <w:qFormat/>
    <w:rsid w:val="00F56B81"/>
    <w:pPr>
      <w:widowControl w:val="0"/>
      <w:shd w:val="clear" w:color="auto" w:fill="FFFFFF"/>
      <w:spacing w:before="240" w:after="540" w:line="0" w:lineRule="atLeast"/>
      <w:jc w:val="both"/>
    </w:pPr>
    <w:rPr>
      <w:sz w:val="20"/>
      <w:szCs w:val="20"/>
    </w:rPr>
  </w:style>
  <w:style w:type="paragraph" w:customStyle="1" w:styleId="13">
    <w:name w:val="Заголовок №1"/>
    <w:basedOn w:val="a"/>
    <w:qFormat/>
    <w:rsid w:val="00F56B81"/>
    <w:pPr>
      <w:widowControl w:val="0"/>
      <w:shd w:val="clear" w:color="auto" w:fill="FFFFFF"/>
      <w:spacing w:before="240" w:line="0" w:lineRule="atLeast"/>
      <w:jc w:val="both"/>
      <w:outlineLvl w:val="0"/>
    </w:pPr>
    <w:rPr>
      <w:sz w:val="28"/>
      <w:szCs w:val="28"/>
    </w:rPr>
  </w:style>
  <w:style w:type="paragraph" w:customStyle="1" w:styleId="90">
    <w:name w:val="Основной текст (9)"/>
    <w:basedOn w:val="a"/>
    <w:link w:val="9"/>
    <w:qFormat/>
    <w:rsid w:val="00F56B81"/>
    <w:pPr>
      <w:widowControl w:val="0"/>
      <w:shd w:val="clear" w:color="auto" w:fill="FFFFFF"/>
      <w:spacing w:before="240" w:line="230" w:lineRule="exact"/>
      <w:jc w:val="both"/>
    </w:pPr>
    <w:rPr>
      <w:b/>
      <w:bCs/>
      <w:sz w:val="18"/>
      <w:szCs w:val="18"/>
    </w:rPr>
  </w:style>
  <w:style w:type="paragraph" w:styleId="HTML0">
    <w:name w:val="HTML Preformatted"/>
    <w:basedOn w:val="a"/>
    <w:qFormat/>
    <w:rsid w:val="00F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erandFooter">
    <w:name w:val="Header and Footer"/>
    <w:basedOn w:val="a"/>
    <w:qFormat/>
  </w:style>
  <w:style w:type="paragraph" w:styleId="af0">
    <w:name w:val="header"/>
    <w:basedOn w:val="a"/>
    <w:uiPriority w:val="99"/>
    <w:unhideWhenUsed/>
    <w:rsid w:val="00F56B81"/>
    <w:pPr>
      <w:tabs>
        <w:tab w:val="center" w:pos="4677"/>
        <w:tab w:val="right" w:pos="9355"/>
      </w:tabs>
    </w:pPr>
  </w:style>
  <w:style w:type="paragraph" w:styleId="af1">
    <w:name w:val="footer"/>
    <w:basedOn w:val="a"/>
    <w:uiPriority w:val="99"/>
    <w:unhideWhenUsed/>
    <w:rsid w:val="00F56B81"/>
    <w:pPr>
      <w:tabs>
        <w:tab w:val="center" w:pos="4677"/>
        <w:tab w:val="right" w:pos="9355"/>
      </w:tabs>
    </w:pPr>
  </w:style>
  <w:style w:type="paragraph" w:customStyle="1" w:styleId="FrameContents">
    <w:name w:val="Frame Contents"/>
    <w:basedOn w:val="a"/>
    <w:qFormat/>
  </w:style>
  <w:style w:type="table" w:styleId="af2">
    <w:name w:val="Table Grid"/>
    <w:basedOn w:val="a1"/>
    <w:uiPriority w:val="39"/>
    <w:rsid w:val="00C259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1.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login.consultant.ru/link/?req=doc&amp;base=RZB&amp;n=456504&amp;dst=100503"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29E8A-AC05-4798-88DF-D932D663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9064</Words>
  <Characters>51668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dc:creator>
  <cp:lastModifiedBy>Голобокова Ольга Викторовна</cp:lastModifiedBy>
  <cp:revision>2</cp:revision>
  <cp:lastPrinted>2025-11-21T03:37:00Z</cp:lastPrinted>
  <dcterms:created xsi:type="dcterms:W3CDTF">2026-01-12T10:10:00Z</dcterms:created>
  <dcterms:modified xsi:type="dcterms:W3CDTF">2026-01-12T10:10:00Z</dcterms:modified>
  <dc:language>ru-RU</dc:language>
</cp:coreProperties>
</file>