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2649" w14:textId="28F27537" w:rsidR="00EC5819" w:rsidRDefault="00EC5819" w:rsidP="00D27D99">
      <w:pPr>
        <w:shd w:val="clear" w:color="auto" w:fill="FFFFFF"/>
        <w:spacing w:beforeAutospacing="1" w:after="0" w:afterAutospacing="1" w:line="480" w:lineRule="atLeast"/>
        <w:ind w:firstLine="708"/>
        <w:jc w:val="both"/>
        <w:textAlignment w:val="baseline"/>
        <w:rPr>
          <w:rFonts w:ascii="PT Serif" w:eastAsia="Times New Roman" w:hAnsi="PT Serif" w:cs="Times New Roman"/>
          <w:color w:val="0E0E0E"/>
          <w:sz w:val="26"/>
          <w:szCs w:val="26"/>
          <w:lang w:eastAsia="ru-RU"/>
        </w:rPr>
      </w:pPr>
      <w:bookmarkStart w:id="0" w:name="_GoBack"/>
      <w:bookmarkEnd w:id="0"/>
      <w:r>
        <w:rPr>
          <w:rFonts w:ascii="PT Serif" w:eastAsia="Times New Roman" w:hAnsi="PT Serif" w:cs="Times New Roman"/>
          <w:color w:val="0E0E0E"/>
          <w:sz w:val="26"/>
          <w:szCs w:val="26"/>
          <w:lang w:eastAsia="ru-RU"/>
        </w:rPr>
        <w:t xml:space="preserve">Постановлением </w:t>
      </w:r>
      <w:r w:rsidR="00801504">
        <w:rPr>
          <w:rFonts w:ascii="PT Serif" w:eastAsia="Times New Roman" w:hAnsi="PT Serif" w:cs="Times New Roman"/>
          <w:color w:val="0E0E0E"/>
          <w:sz w:val="26"/>
          <w:szCs w:val="26"/>
          <w:lang w:eastAsia="ru-RU"/>
        </w:rPr>
        <w:t>Пр</w:t>
      </w:r>
      <w:r>
        <w:rPr>
          <w:rFonts w:ascii="PT Serif" w:eastAsia="Times New Roman" w:hAnsi="PT Serif" w:cs="Times New Roman"/>
          <w:color w:val="0E0E0E"/>
          <w:sz w:val="26"/>
          <w:szCs w:val="26"/>
          <w:lang w:eastAsia="ru-RU"/>
        </w:rPr>
        <w:t>авительства от 28.05.2022 №973 «О</w:t>
      </w:r>
      <w:r w:rsidR="00801504">
        <w:rPr>
          <w:rFonts w:ascii="PT Serif" w:eastAsia="Times New Roman" w:hAnsi="PT Serif" w:cs="Times New Roman"/>
          <w:color w:val="0E0E0E"/>
          <w:sz w:val="26"/>
          <w:szCs w:val="26"/>
          <w:lang w:eastAsia="ru-RU"/>
        </w:rPr>
        <w:t>б</w:t>
      </w:r>
      <w:r>
        <w:rPr>
          <w:rFonts w:ascii="PT Serif" w:eastAsia="Times New Roman" w:hAnsi="PT Serif" w:cs="Times New Roman"/>
          <w:color w:val="0E0E0E"/>
          <w:sz w:val="26"/>
          <w:szCs w:val="26"/>
          <w:lang w:eastAsia="ru-RU"/>
        </w:rPr>
        <w:t xml:space="preserve"> особенностях исчисления и установления в 2022 году минимального размера оплаты  труда, величины прожиточного минимума, социальной доплаты к пенсии, а также об утверждении коэффициента индексации (дополнительного увеличения) размера фиксированной выплаты  к страховой пенсии, коэффициента  дополнительного увеличения стоимости одного пенсионного  коэффициента и коэффициента дополнительной индексации пенсий, предусмотренных абзацами четвертым – шестым пункта 1 статьи 25 Федерального закона «О государственном пенсионном обеспечении в Российской Федерации»</w:t>
      </w:r>
      <w:r w:rsidR="00801504">
        <w:rPr>
          <w:rFonts w:ascii="PT Serif" w:eastAsia="Times New Roman" w:hAnsi="PT Serif" w:cs="Times New Roman"/>
          <w:color w:val="0E0E0E"/>
          <w:sz w:val="26"/>
          <w:szCs w:val="26"/>
          <w:lang w:eastAsia="ru-RU"/>
        </w:rPr>
        <w:t>, с 01 июня 21022 года  проиндексирован МРОТ и его размер составляет 15 279 рублей</w:t>
      </w:r>
      <w:r w:rsidR="00D27D99">
        <w:rPr>
          <w:rFonts w:ascii="PT Serif" w:eastAsia="Times New Roman" w:hAnsi="PT Serif" w:cs="Times New Roman"/>
          <w:color w:val="0E0E0E"/>
          <w:sz w:val="26"/>
          <w:szCs w:val="26"/>
          <w:lang w:eastAsia="ru-RU"/>
        </w:rPr>
        <w:t xml:space="preserve">. </w:t>
      </w:r>
    </w:p>
    <w:p w14:paraId="78879A3D" w14:textId="03BA2385" w:rsidR="00D27D99" w:rsidRDefault="00D27D99" w:rsidP="00D27D99">
      <w:pPr>
        <w:shd w:val="clear" w:color="auto" w:fill="FFFFFF"/>
        <w:spacing w:beforeAutospacing="1" w:after="0" w:afterAutospacing="1" w:line="480" w:lineRule="atLeast"/>
        <w:ind w:firstLine="708"/>
        <w:jc w:val="both"/>
        <w:textAlignment w:val="baseline"/>
        <w:rPr>
          <w:rFonts w:ascii="PT Serif" w:eastAsia="Times New Roman" w:hAnsi="PT Serif" w:cs="Times New Roman"/>
          <w:color w:val="0E0E0E"/>
          <w:sz w:val="26"/>
          <w:szCs w:val="26"/>
          <w:lang w:eastAsia="ru-RU"/>
        </w:rPr>
      </w:pPr>
      <w:r>
        <w:rPr>
          <w:rFonts w:ascii="PT Serif" w:eastAsia="Times New Roman" w:hAnsi="PT Serif" w:cs="Times New Roman"/>
          <w:color w:val="0E0E0E"/>
          <w:sz w:val="26"/>
          <w:szCs w:val="26"/>
          <w:lang w:eastAsia="ru-RU"/>
        </w:rPr>
        <w:t xml:space="preserve"> МРОТ Работников организаций бюджетной и внебюджетной сферы Новосибирской области, с учетом районного </w:t>
      </w:r>
      <w:proofErr w:type="gramStart"/>
      <w:r>
        <w:rPr>
          <w:rFonts w:ascii="PT Serif" w:eastAsia="Times New Roman" w:hAnsi="PT Serif" w:cs="Times New Roman"/>
          <w:color w:val="0E0E0E"/>
          <w:sz w:val="26"/>
          <w:szCs w:val="26"/>
          <w:lang w:eastAsia="ru-RU"/>
        </w:rPr>
        <w:t>коэффициента,  с</w:t>
      </w:r>
      <w:proofErr w:type="gramEnd"/>
      <w:r>
        <w:rPr>
          <w:rFonts w:ascii="PT Serif" w:eastAsia="Times New Roman" w:hAnsi="PT Serif" w:cs="Times New Roman"/>
          <w:color w:val="0E0E0E"/>
          <w:sz w:val="26"/>
          <w:szCs w:val="26"/>
          <w:lang w:eastAsia="ru-RU"/>
        </w:rPr>
        <w:t xml:space="preserve"> 01 июня 2022 года составляет 19098 рублей 75 копеек.</w:t>
      </w:r>
    </w:p>
    <w:p w14:paraId="16F14AEF" w14:textId="61A69FB8" w:rsidR="00D27D99" w:rsidRDefault="00D27D99" w:rsidP="00D27D99">
      <w:pPr>
        <w:shd w:val="clear" w:color="auto" w:fill="FFFFFF"/>
        <w:spacing w:beforeAutospacing="1" w:after="0" w:afterAutospacing="1" w:line="480" w:lineRule="atLeast"/>
        <w:ind w:firstLine="708"/>
        <w:jc w:val="both"/>
        <w:textAlignment w:val="baseline"/>
        <w:rPr>
          <w:rFonts w:ascii="PT Serif" w:eastAsia="Times New Roman" w:hAnsi="PT Serif" w:cs="Times New Roman"/>
          <w:color w:val="0E0E0E"/>
          <w:sz w:val="26"/>
          <w:szCs w:val="26"/>
          <w:lang w:eastAsia="ru-RU"/>
        </w:rPr>
      </w:pPr>
      <w:r>
        <w:rPr>
          <w:rFonts w:ascii="PT Serif" w:eastAsia="Times New Roman" w:hAnsi="PT Serif" w:cs="Times New Roman"/>
          <w:color w:val="0E0E0E"/>
          <w:sz w:val="26"/>
          <w:szCs w:val="26"/>
          <w:lang w:eastAsia="ru-RU"/>
        </w:rPr>
        <w:t xml:space="preserve">Работодатели, выплачивающие заработную плату в размере ниже установленного МРОТ, могут быть </w:t>
      </w:r>
      <w:proofErr w:type="gramStart"/>
      <w:r>
        <w:rPr>
          <w:rFonts w:ascii="PT Serif" w:eastAsia="Times New Roman" w:hAnsi="PT Serif" w:cs="Times New Roman"/>
          <w:color w:val="0E0E0E"/>
          <w:sz w:val="26"/>
          <w:szCs w:val="26"/>
          <w:lang w:eastAsia="ru-RU"/>
        </w:rPr>
        <w:t>привлечены  к</w:t>
      </w:r>
      <w:proofErr w:type="gramEnd"/>
      <w:r>
        <w:rPr>
          <w:rFonts w:ascii="PT Serif" w:eastAsia="Times New Roman" w:hAnsi="PT Serif" w:cs="Times New Roman"/>
          <w:color w:val="0E0E0E"/>
          <w:sz w:val="26"/>
          <w:szCs w:val="26"/>
          <w:lang w:eastAsia="ru-RU"/>
        </w:rPr>
        <w:t xml:space="preserve"> административной и уголовной ответственности.</w:t>
      </w:r>
    </w:p>
    <w:sectPr w:rsidR="00D27D9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DB"/>
    <w:rsid w:val="000D1DDB"/>
    <w:rsid w:val="006C0B77"/>
    <w:rsid w:val="00801504"/>
    <w:rsid w:val="008242FF"/>
    <w:rsid w:val="00870751"/>
    <w:rsid w:val="00922C48"/>
    <w:rsid w:val="00B915B7"/>
    <w:rsid w:val="00D27D99"/>
    <w:rsid w:val="00EA59DF"/>
    <w:rsid w:val="00EC581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9438"/>
  <w15:chartTrackingRefBased/>
  <w15:docId w15:val="{ED57F07A-37FB-4039-BB31-5F5F9081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81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5819"/>
  </w:style>
  <w:style w:type="character" w:styleId="a4">
    <w:name w:val="Hyperlink"/>
    <w:basedOn w:val="a0"/>
    <w:uiPriority w:val="99"/>
    <w:semiHidden/>
    <w:unhideWhenUsed/>
    <w:rsid w:val="00EC5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Волченко Галина Николаевна</dc:creator>
  <cp:keywords/>
  <dc:description/>
  <cp:lastModifiedBy>Волченко Галина Николаевна</cp:lastModifiedBy>
  <cp:revision>2</cp:revision>
  <dcterms:created xsi:type="dcterms:W3CDTF">2022-05-31T04:52:00Z</dcterms:created>
  <dcterms:modified xsi:type="dcterms:W3CDTF">2022-05-31T05:18:00Z</dcterms:modified>
</cp:coreProperties>
</file>